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1E572" w14:textId="77777777" w:rsidR="00975462" w:rsidRPr="00630086" w:rsidRDefault="00975462" w:rsidP="00975462">
      <w:pPr>
        <w:spacing w:after="0"/>
        <w:jc w:val="center"/>
        <w:rPr>
          <w:b/>
          <w:bCs/>
          <w:szCs w:val="22"/>
        </w:rPr>
      </w:pPr>
      <w:r w:rsidRPr="00630086">
        <w:rPr>
          <w:b/>
          <w:bCs/>
          <w:szCs w:val="22"/>
        </w:rPr>
        <w:t>BOARD OF COUNTY COMMISSIONERS</w:t>
      </w:r>
    </w:p>
    <w:p w14:paraId="797C0AF8" w14:textId="77777777" w:rsidR="00975462" w:rsidRPr="00630086" w:rsidRDefault="00975462" w:rsidP="00975462">
      <w:pPr>
        <w:spacing w:after="0"/>
        <w:jc w:val="center"/>
        <w:rPr>
          <w:b/>
          <w:bCs/>
          <w:szCs w:val="22"/>
        </w:rPr>
      </w:pPr>
      <w:r w:rsidRPr="00630086">
        <w:rPr>
          <w:b/>
          <w:bCs/>
          <w:szCs w:val="22"/>
        </w:rPr>
        <w:t>COUNTY OF KITTITAS</w:t>
      </w:r>
    </w:p>
    <w:p w14:paraId="26BDD404" w14:textId="77777777" w:rsidR="00975462" w:rsidRPr="00630086" w:rsidRDefault="00975462" w:rsidP="00975462">
      <w:pPr>
        <w:spacing w:after="0"/>
        <w:jc w:val="center"/>
        <w:rPr>
          <w:b/>
          <w:bCs/>
          <w:szCs w:val="22"/>
        </w:rPr>
      </w:pPr>
      <w:r w:rsidRPr="00630086">
        <w:rPr>
          <w:b/>
          <w:bCs/>
          <w:szCs w:val="22"/>
        </w:rPr>
        <w:t>STATE OF WASHINGTON</w:t>
      </w:r>
    </w:p>
    <w:p w14:paraId="5B7B641C" w14:textId="77777777" w:rsidR="00975462" w:rsidRPr="00630086" w:rsidRDefault="00975462" w:rsidP="00975462">
      <w:pPr>
        <w:spacing w:after="0"/>
        <w:jc w:val="center"/>
        <w:rPr>
          <w:b/>
          <w:bCs/>
          <w:szCs w:val="22"/>
        </w:rPr>
      </w:pPr>
    </w:p>
    <w:p w14:paraId="27BC6B07" w14:textId="6FADC315" w:rsidR="00975462" w:rsidRPr="00630086" w:rsidRDefault="00975462" w:rsidP="00975462">
      <w:pPr>
        <w:spacing w:after="0"/>
        <w:jc w:val="center"/>
        <w:rPr>
          <w:b/>
          <w:bCs/>
          <w:szCs w:val="22"/>
        </w:rPr>
      </w:pPr>
      <w:r w:rsidRPr="00630086">
        <w:rPr>
          <w:b/>
          <w:bCs/>
          <w:szCs w:val="22"/>
        </w:rPr>
        <w:t>RESOLUTION</w:t>
      </w:r>
      <w:r>
        <w:rPr>
          <w:b/>
          <w:bCs/>
          <w:szCs w:val="22"/>
        </w:rPr>
        <w:t xml:space="preserve"> </w:t>
      </w:r>
      <w:r w:rsidRPr="00630086">
        <w:rPr>
          <w:b/>
          <w:bCs/>
          <w:szCs w:val="22"/>
        </w:rPr>
        <w:t>No. 202</w:t>
      </w:r>
      <w:r w:rsidR="0048091D">
        <w:rPr>
          <w:b/>
          <w:bCs/>
          <w:szCs w:val="22"/>
        </w:rPr>
        <w:t>6</w:t>
      </w:r>
      <w:r w:rsidRPr="00630086">
        <w:rPr>
          <w:b/>
          <w:bCs/>
          <w:szCs w:val="22"/>
        </w:rPr>
        <w:t>-_____</w:t>
      </w:r>
    </w:p>
    <w:p w14:paraId="0262B1C1" w14:textId="77777777" w:rsidR="00975462" w:rsidRPr="00630086" w:rsidRDefault="00975462" w:rsidP="00975462">
      <w:pPr>
        <w:spacing w:after="0"/>
        <w:jc w:val="center"/>
        <w:rPr>
          <w:b/>
          <w:bCs/>
          <w:szCs w:val="22"/>
        </w:rPr>
      </w:pPr>
    </w:p>
    <w:p w14:paraId="1F49F429" w14:textId="699A98FF" w:rsidR="00975462" w:rsidRPr="00630086" w:rsidRDefault="00975462" w:rsidP="00975462">
      <w:pPr>
        <w:spacing w:after="0"/>
        <w:jc w:val="center"/>
        <w:rPr>
          <w:b/>
          <w:bCs/>
          <w:szCs w:val="22"/>
        </w:rPr>
      </w:pPr>
      <w:r w:rsidRPr="00630086">
        <w:rPr>
          <w:b/>
          <w:bCs/>
          <w:szCs w:val="22"/>
        </w:rPr>
        <w:t xml:space="preserve">IN THE MATTER OF </w:t>
      </w:r>
      <w:r w:rsidR="00E83BF4">
        <w:rPr>
          <w:b/>
          <w:bCs/>
          <w:szCs w:val="22"/>
        </w:rPr>
        <w:t>SETTING SALARIES FOR ELECTED OFFICIALS (EXCLUDING JUDGES, COUNTY COMMISSIONERS, AND PROSECUTOR)</w:t>
      </w:r>
    </w:p>
    <w:p w14:paraId="400DCECF" w14:textId="6639F186" w:rsidR="00EB1018" w:rsidRDefault="00EB1018"/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5"/>
        <w:gridCol w:w="8645"/>
      </w:tblGrid>
      <w:tr w:rsidR="00975462" w14:paraId="1D72F162" w14:textId="77777777" w:rsidTr="002F7667">
        <w:tc>
          <w:tcPr>
            <w:tcW w:w="1615" w:type="dxa"/>
          </w:tcPr>
          <w:p w14:paraId="5E9CEDC0" w14:textId="18BD98FB" w:rsidR="00975462" w:rsidRPr="00EE2979" w:rsidRDefault="00975462" w:rsidP="00605554">
            <w:pPr>
              <w:spacing w:after="240" w:line="240" w:lineRule="auto"/>
              <w:rPr>
                <w:b/>
                <w:bCs/>
                <w:sz w:val="21"/>
                <w:szCs w:val="21"/>
              </w:rPr>
            </w:pPr>
            <w:proofErr w:type="gramStart"/>
            <w:r w:rsidRPr="00EE297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4559B49E" w14:textId="4258AF97" w:rsidR="00975462" w:rsidRPr="00EE2979" w:rsidRDefault="00E83BF4" w:rsidP="00605554">
            <w:pPr>
              <w:spacing w:after="240" w:line="240" w:lineRule="auto"/>
              <w:rPr>
                <w:sz w:val="21"/>
                <w:szCs w:val="21"/>
              </w:rPr>
            </w:pPr>
            <w:r w:rsidRPr="00E83BF4">
              <w:rPr>
                <w:sz w:val="21"/>
                <w:szCs w:val="21"/>
              </w:rPr>
              <w:t>The Kittitas County Board of County Commissioners (</w:t>
            </w:r>
            <w:proofErr w:type="spellStart"/>
            <w:r w:rsidRPr="00E83BF4">
              <w:rPr>
                <w:sz w:val="21"/>
                <w:szCs w:val="21"/>
              </w:rPr>
              <w:t>BoCC</w:t>
            </w:r>
            <w:proofErr w:type="spellEnd"/>
            <w:r w:rsidRPr="00E83BF4">
              <w:rPr>
                <w:sz w:val="21"/>
                <w:szCs w:val="21"/>
              </w:rPr>
              <w:t>) believes the salaries of Elected Officials should be subject to periodic public review; and</w:t>
            </w:r>
          </w:p>
        </w:tc>
      </w:tr>
      <w:tr w:rsidR="00975462" w14:paraId="7EEC2C6A" w14:textId="77777777" w:rsidTr="002F7667">
        <w:tc>
          <w:tcPr>
            <w:tcW w:w="1615" w:type="dxa"/>
          </w:tcPr>
          <w:p w14:paraId="5DA30A3A" w14:textId="7B2270F5" w:rsidR="00975462" w:rsidRPr="00EE2979" w:rsidRDefault="00975462" w:rsidP="00605554">
            <w:pPr>
              <w:spacing w:after="240" w:line="240" w:lineRule="auto"/>
              <w:rPr>
                <w:sz w:val="21"/>
                <w:szCs w:val="21"/>
              </w:rPr>
            </w:pPr>
            <w:proofErr w:type="gramStart"/>
            <w:r w:rsidRPr="00EE297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52CC33CD" w14:textId="3E94D3B6" w:rsidR="00975462" w:rsidRPr="00EE2979" w:rsidRDefault="00E83BF4" w:rsidP="00605554">
            <w:pPr>
              <w:spacing w:after="240" w:line="240" w:lineRule="auto"/>
              <w:rPr>
                <w:sz w:val="21"/>
                <w:szCs w:val="21"/>
              </w:rPr>
            </w:pPr>
            <w:r w:rsidRPr="00E83BF4">
              <w:rPr>
                <w:sz w:val="21"/>
                <w:szCs w:val="21"/>
              </w:rPr>
              <w:t>In 202</w:t>
            </w:r>
            <w:r>
              <w:rPr>
                <w:sz w:val="21"/>
                <w:szCs w:val="21"/>
              </w:rPr>
              <w:t>5</w:t>
            </w:r>
            <w:r w:rsidRPr="00E83BF4">
              <w:rPr>
                <w:sz w:val="21"/>
                <w:szCs w:val="21"/>
              </w:rPr>
              <w:t xml:space="preserve"> the </w:t>
            </w:r>
            <w:proofErr w:type="spellStart"/>
            <w:r w:rsidRPr="00E83BF4">
              <w:rPr>
                <w:sz w:val="21"/>
                <w:szCs w:val="21"/>
              </w:rPr>
              <w:t>BoCC</w:t>
            </w:r>
            <w:proofErr w:type="spellEnd"/>
            <w:r w:rsidRPr="00E83BF4">
              <w:rPr>
                <w:sz w:val="21"/>
                <w:szCs w:val="21"/>
              </w:rPr>
              <w:t xml:space="preserve"> established the Citizens’ Advisory Committee on Salaries for Elected Officials of Kittitas County via Resolution 202</w:t>
            </w:r>
            <w:r>
              <w:rPr>
                <w:sz w:val="21"/>
                <w:szCs w:val="21"/>
              </w:rPr>
              <w:t>5</w:t>
            </w:r>
            <w:r w:rsidRPr="00E83BF4">
              <w:rPr>
                <w:sz w:val="21"/>
                <w:szCs w:val="21"/>
              </w:rPr>
              <w:t>-1</w:t>
            </w:r>
            <w:r>
              <w:rPr>
                <w:sz w:val="21"/>
                <w:szCs w:val="21"/>
              </w:rPr>
              <w:t>75</w:t>
            </w:r>
            <w:r w:rsidRPr="00E83BF4">
              <w:rPr>
                <w:sz w:val="21"/>
                <w:szCs w:val="21"/>
              </w:rPr>
              <w:t>; and</w:t>
            </w:r>
          </w:p>
        </w:tc>
      </w:tr>
      <w:tr w:rsidR="00975462" w14:paraId="2A86FDBE" w14:textId="77777777" w:rsidTr="002F7667">
        <w:tc>
          <w:tcPr>
            <w:tcW w:w="1615" w:type="dxa"/>
          </w:tcPr>
          <w:p w14:paraId="4570E2C2" w14:textId="4496FB9B" w:rsidR="00975462" w:rsidRPr="00EE2979" w:rsidRDefault="00975462" w:rsidP="00605554">
            <w:pPr>
              <w:spacing w:after="240" w:line="240" w:lineRule="auto"/>
              <w:rPr>
                <w:sz w:val="21"/>
                <w:szCs w:val="21"/>
              </w:rPr>
            </w:pPr>
            <w:proofErr w:type="gramStart"/>
            <w:r w:rsidRPr="00EE297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16B7F6E2" w14:textId="316C477B" w:rsidR="00975462" w:rsidRPr="00EE2979" w:rsidRDefault="00E83BF4" w:rsidP="00605554">
            <w:pPr>
              <w:spacing w:after="240" w:line="240" w:lineRule="auto"/>
              <w:rPr>
                <w:sz w:val="21"/>
                <w:szCs w:val="21"/>
              </w:rPr>
            </w:pPr>
            <w:r w:rsidRPr="00E83BF4">
              <w:rPr>
                <w:sz w:val="21"/>
                <w:szCs w:val="21"/>
              </w:rPr>
              <w:t xml:space="preserve">The </w:t>
            </w:r>
            <w:r>
              <w:rPr>
                <w:sz w:val="21"/>
                <w:szCs w:val="21"/>
              </w:rPr>
              <w:t>Advisory</w:t>
            </w:r>
            <w:r w:rsidRPr="00E83BF4">
              <w:rPr>
                <w:sz w:val="21"/>
                <w:szCs w:val="21"/>
              </w:rPr>
              <w:t xml:space="preserve"> Committee met to formulate a compensation recommendation to the </w:t>
            </w:r>
            <w:proofErr w:type="spellStart"/>
            <w:r w:rsidRPr="00E83BF4">
              <w:rPr>
                <w:sz w:val="21"/>
                <w:szCs w:val="21"/>
              </w:rPr>
              <w:t>BoCC</w:t>
            </w:r>
            <w:proofErr w:type="spellEnd"/>
            <w:r>
              <w:rPr>
                <w:sz w:val="21"/>
                <w:szCs w:val="21"/>
              </w:rPr>
              <w:t xml:space="preserve"> for the elected positions of Assessor, Auditor, Clerk, Coroner, Sheriff, and Treasurer</w:t>
            </w:r>
            <w:r w:rsidRPr="00E83BF4">
              <w:rPr>
                <w:sz w:val="21"/>
                <w:szCs w:val="21"/>
              </w:rPr>
              <w:t>; and</w:t>
            </w:r>
          </w:p>
        </w:tc>
      </w:tr>
      <w:tr w:rsidR="00E83BF4" w14:paraId="06EAACEC" w14:textId="77777777" w:rsidTr="002F7667">
        <w:tc>
          <w:tcPr>
            <w:tcW w:w="1615" w:type="dxa"/>
          </w:tcPr>
          <w:p w14:paraId="39550EDC" w14:textId="004FB430" w:rsidR="00E83BF4" w:rsidRPr="00EE2979" w:rsidRDefault="00E83BF4" w:rsidP="00605554">
            <w:pPr>
              <w:spacing w:after="240" w:line="240" w:lineRule="auto"/>
              <w:rPr>
                <w:b/>
                <w:bCs/>
                <w:sz w:val="21"/>
                <w:szCs w:val="21"/>
              </w:rPr>
            </w:pPr>
            <w:proofErr w:type="gramStart"/>
            <w:r w:rsidRPr="00EE297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0F27DA34" w14:textId="722919BC" w:rsidR="00E83BF4" w:rsidRPr="00E83BF4" w:rsidRDefault="00E83BF4" w:rsidP="00605554">
            <w:pPr>
              <w:spacing w:after="240" w:line="240" w:lineRule="auto"/>
              <w:rPr>
                <w:sz w:val="21"/>
                <w:szCs w:val="21"/>
              </w:rPr>
            </w:pPr>
            <w:r w:rsidRPr="00E83BF4">
              <w:rPr>
                <w:sz w:val="21"/>
                <w:szCs w:val="21"/>
              </w:rPr>
              <w:t>The State of Washington establishes, in consultation with the Washington State Citizens’ Commission on Salaries for Elected Officials (WCCESO), the salaries of Superior Court Judges and District Court Judges; and</w:t>
            </w:r>
          </w:p>
        </w:tc>
      </w:tr>
      <w:tr w:rsidR="00E83BF4" w14:paraId="06C8CC04" w14:textId="77777777" w:rsidTr="002F7667">
        <w:tc>
          <w:tcPr>
            <w:tcW w:w="1615" w:type="dxa"/>
          </w:tcPr>
          <w:p w14:paraId="2A972024" w14:textId="535BDD15" w:rsidR="00E83BF4" w:rsidRPr="00EE2979" w:rsidRDefault="00E83BF4" w:rsidP="00605554">
            <w:pPr>
              <w:spacing w:after="240" w:line="240" w:lineRule="auto"/>
              <w:rPr>
                <w:b/>
                <w:bCs/>
                <w:sz w:val="21"/>
                <w:szCs w:val="21"/>
              </w:rPr>
            </w:pPr>
            <w:proofErr w:type="gramStart"/>
            <w:r w:rsidRPr="00EE297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02B8CE23" w14:textId="56D4DCB7" w:rsidR="00E83BF4" w:rsidRPr="00E83BF4" w:rsidRDefault="00E83BF4" w:rsidP="00605554">
            <w:p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salary of the Elected Prosecutor was set via Resolution 2024-076</w:t>
            </w:r>
            <w:r w:rsidR="00A220E1">
              <w:rPr>
                <w:sz w:val="21"/>
                <w:szCs w:val="21"/>
              </w:rPr>
              <w:t xml:space="preserve"> and will be equal to the salary of the Superior Court Judge; and</w:t>
            </w:r>
          </w:p>
        </w:tc>
      </w:tr>
      <w:tr w:rsidR="00A220E1" w14:paraId="38BF4A73" w14:textId="77777777" w:rsidTr="002F7667">
        <w:tc>
          <w:tcPr>
            <w:tcW w:w="1615" w:type="dxa"/>
          </w:tcPr>
          <w:p w14:paraId="4CEBEE21" w14:textId="1D97F393" w:rsidR="00A220E1" w:rsidRPr="00EE2979" w:rsidRDefault="00A220E1" w:rsidP="00605554">
            <w:pPr>
              <w:spacing w:after="240" w:line="240" w:lineRule="auto"/>
              <w:rPr>
                <w:b/>
                <w:bCs/>
                <w:sz w:val="21"/>
                <w:szCs w:val="21"/>
              </w:rPr>
            </w:pPr>
            <w:proofErr w:type="gramStart"/>
            <w:r w:rsidRPr="00EE297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121B34A5" w14:textId="0DE5C596" w:rsidR="00A220E1" w:rsidRDefault="00A220E1" w:rsidP="00605554">
            <w:p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salaries for County Commissioners have been set through 12/31/2028 by the Kittitas County Citizens’ Commission on Salaries for County Commissioners; and</w:t>
            </w:r>
          </w:p>
        </w:tc>
      </w:tr>
      <w:tr w:rsidR="00975462" w14:paraId="6C4EBFD0" w14:textId="77777777" w:rsidTr="002F7667">
        <w:tc>
          <w:tcPr>
            <w:tcW w:w="1615" w:type="dxa"/>
          </w:tcPr>
          <w:p w14:paraId="17C119FF" w14:textId="6F3F4ED5" w:rsidR="00975462" w:rsidRPr="00EE2979" w:rsidRDefault="00975462" w:rsidP="00605554">
            <w:pPr>
              <w:spacing w:after="240" w:line="240" w:lineRule="auto"/>
              <w:rPr>
                <w:sz w:val="21"/>
                <w:szCs w:val="21"/>
              </w:rPr>
            </w:pPr>
            <w:proofErr w:type="gramStart"/>
            <w:r w:rsidRPr="00EE297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331B004B" w14:textId="295C10AD" w:rsidR="0048091D" w:rsidRDefault="00E83BF4" w:rsidP="00605554">
            <w:p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The Advisory Committee recommended </w:t>
            </w:r>
            <w:r w:rsidR="0048091D">
              <w:rPr>
                <w:sz w:val="21"/>
                <w:szCs w:val="21"/>
              </w:rPr>
              <w:t>the following salary adjustments for Elected Officials effective 1/01/2027</w:t>
            </w:r>
            <w:r w:rsidR="00C406FA">
              <w:rPr>
                <w:sz w:val="21"/>
                <w:szCs w:val="21"/>
              </w:rPr>
              <w:t xml:space="preserve"> based on the scope and responsibilities of each </w:t>
            </w:r>
            <w:r w:rsidR="00715D5C">
              <w:rPr>
                <w:sz w:val="21"/>
                <w:szCs w:val="21"/>
              </w:rPr>
              <w:t>e</w:t>
            </w:r>
            <w:r w:rsidR="00C406FA">
              <w:rPr>
                <w:sz w:val="21"/>
                <w:szCs w:val="21"/>
              </w:rPr>
              <w:t xml:space="preserve">lected </w:t>
            </w:r>
            <w:r w:rsidR="00B53525">
              <w:rPr>
                <w:sz w:val="21"/>
                <w:szCs w:val="21"/>
              </w:rPr>
              <w:t>o</w:t>
            </w:r>
            <w:r w:rsidR="00C406FA">
              <w:rPr>
                <w:sz w:val="21"/>
                <w:szCs w:val="21"/>
              </w:rPr>
              <w:t>ffice:</w:t>
            </w:r>
          </w:p>
          <w:p w14:paraId="2468932D" w14:textId="77777777" w:rsidR="0048091D" w:rsidRDefault="0048091D" w:rsidP="0048091D">
            <w:pPr>
              <w:pStyle w:val="ListParagraph"/>
              <w:numPr>
                <w:ilvl w:val="0"/>
                <w:numId w:val="2"/>
              </w:num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Sheriff: $160,000</w:t>
            </w:r>
          </w:p>
          <w:p w14:paraId="0A811518" w14:textId="77777777" w:rsidR="0048091D" w:rsidRDefault="0048091D" w:rsidP="0048091D">
            <w:pPr>
              <w:pStyle w:val="ListParagraph"/>
              <w:numPr>
                <w:ilvl w:val="0"/>
                <w:numId w:val="2"/>
              </w:num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Assessor, Auditor, Treasurer: $125,000</w:t>
            </w:r>
          </w:p>
          <w:p w14:paraId="2C1D403E" w14:textId="77777777" w:rsidR="0048091D" w:rsidRDefault="0048091D" w:rsidP="0048091D">
            <w:pPr>
              <w:pStyle w:val="ListParagraph"/>
              <w:numPr>
                <w:ilvl w:val="0"/>
                <w:numId w:val="2"/>
              </w:num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Coroner: $120,000</w:t>
            </w:r>
          </w:p>
          <w:p w14:paraId="660F1969" w14:textId="3794D466" w:rsidR="00975462" w:rsidRPr="0048091D" w:rsidRDefault="0048091D" w:rsidP="0048091D">
            <w:pPr>
              <w:pStyle w:val="ListParagraph"/>
              <w:numPr>
                <w:ilvl w:val="0"/>
                <w:numId w:val="2"/>
              </w:num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Clerk: $118,471.44 (no adjustment from 2026 wage)</w:t>
            </w:r>
            <w:r w:rsidR="00E83BF4" w:rsidRPr="0048091D">
              <w:rPr>
                <w:sz w:val="21"/>
                <w:szCs w:val="21"/>
              </w:rPr>
              <w:t>; and</w:t>
            </w:r>
          </w:p>
        </w:tc>
      </w:tr>
      <w:tr w:rsidR="00E83BF4" w14:paraId="3E418161" w14:textId="77777777" w:rsidTr="002F7667">
        <w:tc>
          <w:tcPr>
            <w:tcW w:w="1615" w:type="dxa"/>
          </w:tcPr>
          <w:p w14:paraId="0CD61906" w14:textId="7102D206" w:rsidR="00E83BF4" w:rsidRPr="00EE2979" w:rsidRDefault="00E83BF4" w:rsidP="00E83BF4">
            <w:pPr>
              <w:spacing w:after="240" w:line="240" w:lineRule="auto"/>
              <w:rPr>
                <w:b/>
                <w:bCs/>
                <w:sz w:val="21"/>
                <w:szCs w:val="21"/>
              </w:rPr>
            </w:pPr>
            <w:proofErr w:type="gramStart"/>
            <w:r w:rsidRPr="00CD48A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0C8AA751" w14:textId="55EB6ACD" w:rsidR="00E83BF4" w:rsidRDefault="00E83BF4" w:rsidP="00E83BF4">
            <w:p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The Advisory Committee further recommended that </w:t>
            </w:r>
            <w:r w:rsidR="0048091D">
              <w:rPr>
                <w:sz w:val="21"/>
                <w:szCs w:val="21"/>
              </w:rPr>
              <w:t>a 3% cost of living adjustment (COLA) be applied to the salaries outlined above effective 1/01/2027</w:t>
            </w:r>
            <w:r w:rsidR="007E7F6E">
              <w:rPr>
                <w:sz w:val="21"/>
                <w:szCs w:val="21"/>
              </w:rPr>
              <w:t>, 1/01/2028, 1/01/2029, and 1/01/2030</w:t>
            </w:r>
            <w:r>
              <w:rPr>
                <w:sz w:val="21"/>
                <w:szCs w:val="21"/>
              </w:rPr>
              <w:t>;</w:t>
            </w:r>
            <w:r w:rsidR="0048091D">
              <w:rPr>
                <w:sz w:val="21"/>
                <w:szCs w:val="21"/>
              </w:rPr>
              <w:t xml:space="preserve"> and</w:t>
            </w:r>
          </w:p>
        </w:tc>
      </w:tr>
      <w:tr w:rsidR="0048091D" w14:paraId="79A9478B" w14:textId="77777777" w:rsidTr="002F7667">
        <w:tc>
          <w:tcPr>
            <w:tcW w:w="1615" w:type="dxa"/>
          </w:tcPr>
          <w:p w14:paraId="2FE1941A" w14:textId="5EC9C7AC" w:rsidR="0048091D" w:rsidRPr="00CD48A9" w:rsidRDefault="0048091D" w:rsidP="0048091D">
            <w:pPr>
              <w:spacing w:after="240" w:line="240" w:lineRule="auto"/>
              <w:rPr>
                <w:b/>
                <w:bCs/>
                <w:sz w:val="21"/>
                <w:szCs w:val="21"/>
              </w:rPr>
            </w:pPr>
            <w:proofErr w:type="gramStart"/>
            <w:r w:rsidRPr="00CD48A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7BFB7AF7" w14:textId="37CC9FF9" w:rsidR="0048091D" w:rsidRDefault="007E7F6E" w:rsidP="0048091D">
            <w:p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Board of County Commissioners has carefully reviewed the Advisory Committee’s recommendations; and</w:t>
            </w:r>
          </w:p>
        </w:tc>
      </w:tr>
      <w:tr w:rsidR="007E7F6E" w14:paraId="6329EEC2" w14:textId="77777777" w:rsidTr="002F7667">
        <w:tc>
          <w:tcPr>
            <w:tcW w:w="1615" w:type="dxa"/>
          </w:tcPr>
          <w:p w14:paraId="447C16A7" w14:textId="68025EE0" w:rsidR="007E7F6E" w:rsidRPr="00CD48A9" w:rsidRDefault="007E7F6E" w:rsidP="007E7F6E">
            <w:pPr>
              <w:spacing w:after="240" w:line="240" w:lineRule="auto"/>
              <w:rPr>
                <w:b/>
                <w:bCs/>
                <w:sz w:val="21"/>
                <w:szCs w:val="21"/>
              </w:rPr>
            </w:pPr>
            <w:proofErr w:type="gramStart"/>
            <w:r w:rsidRPr="00CD48A9">
              <w:rPr>
                <w:b/>
                <w:bCs/>
                <w:sz w:val="21"/>
                <w:szCs w:val="21"/>
              </w:rPr>
              <w:t>WHEREAS,</w:t>
            </w:r>
            <w:proofErr w:type="gramEnd"/>
          </w:p>
        </w:tc>
        <w:tc>
          <w:tcPr>
            <w:tcW w:w="8645" w:type="dxa"/>
          </w:tcPr>
          <w:p w14:paraId="677DE0E7" w14:textId="50CDDE20" w:rsidR="007E7F6E" w:rsidRDefault="007E7F6E" w:rsidP="007E7F6E">
            <w:p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While the Board appreciates the diligent work and insights provided by the Advisory Committee, the Board has determined that a different salary structure is necessary to ensure fiscal sustainability;</w:t>
            </w:r>
          </w:p>
        </w:tc>
      </w:tr>
      <w:tr w:rsidR="007E7F6E" w14:paraId="3BDE8AE4" w14:textId="77777777" w:rsidTr="002F7667">
        <w:tc>
          <w:tcPr>
            <w:tcW w:w="10260" w:type="dxa"/>
            <w:gridSpan w:val="2"/>
          </w:tcPr>
          <w:p w14:paraId="7F956469" w14:textId="75E1AD3F" w:rsidR="007E7F6E" w:rsidRDefault="007E7F6E" w:rsidP="007E7F6E">
            <w:pPr>
              <w:spacing w:after="240" w:line="240" w:lineRule="auto"/>
              <w:rPr>
                <w:sz w:val="21"/>
                <w:szCs w:val="21"/>
              </w:rPr>
            </w:pPr>
            <w:r w:rsidRPr="00EE2979">
              <w:rPr>
                <w:b/>
                <w:bCs/>
                <w:sz w:val="21"/>
                <w:szCs w:val="21"/>
              </w:rPr>
              <w:lastRenderedPageBreak/>
              <w:t>NOW THEREFORE, BE IT RESOLVED</w:t>
            </w:r>
            <w:r>
              <w:rPr>
                <w:sz w:val="21"/>
                <w:szCs w:val="21"/>
              </w:rPr>
              <w:t xml:space="preserve"> </w:t>
            </w:r>
            <w:proofErr w:type="gramStart"/>
            <w:r>
              <w:rPr>
                <w:sz w:val="21"/>
                <w:szCs w:val="21"/>
              </w:rPr>
              <w:t>that</w:t>
            </w:r>
            <w:proofErr w:type="gramEnd"/>
            <w:r>
              <w:rPr>
                <w:sz w:val="21"/>
                <w:szCs w:val="21"/>
              </w:rPr>
              <w:t xml:space="preserve"> the Kittitas County Board of County Commissioners hereby adopts the following:</w:t>
            </w:r>
          </w:p>
          <w:p w14:paraId="5F2EE701" w14:textId="22609D7F" w:rsidR="00005CDE" w:rsidRDefault="00005CDE" w:rsidP="007E7F6E">
            <w:pPr>
              <w:pStyle w:val="ListParagraph"/>
              <w:numPr>
                <w:ilvl w:val="0"/>
                <w:numId w:val="5"/>
              </w:num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Effective 1/01/2027 </w:t>
            </w:r>
            <w:r w:rsidR="00D85598">
              <w:rPr>
                <w:sz w:val="21"/>
                <w:szCs w:val="21"/>
              </w:rPr>
              <w:t>there will be no change to the salaries</w:t>
            </w:r>
            <w:r w:rsidR="00420810">
              <w:rPr>
                <w:sz w:val="21"/>
                <w:szCs w:val="21"/>
              </w:rPr>
              <w:t xml:space="preserve"> of the Elected Assessor, Auditor, Clerk, Coroner, and Treasurer.</w:t>
            </w:r>
          </w:p>
          <w:p w14:paraId="57EC2F5A" w14:textId="77777777" w:rsidR="005D7ED2" w:rsidRDefault="005D7ED2" w:rsidP="005D7ED2">
            <w:pPr>
              <w:pStyle w:val="ListParagraph"/>
              <w:spacing w:after="240" w:line="240" w:lineRule="auto"/>
              <w:rPr>
                <w:sz w:val="21"/>
                <w:szCs w:val="21"/>
              </w:rPr>
            </w:pPr>
          </w:p>
          <w:p w14:paraId="2C85FCC8" w14:textId="1D6C23C1" w:rsidR="00D85598" w:rsidRDefault="00D85598" w:rsidP="00D85598">
            <w:pPr>
              <w:pStyle w:val="ListParagraph"/>
              <w:numPr>
                <w:ilvl w:val="0"/>
                <w:numId w:val="5"/>
              </w:num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Effective 1/01/2028 and on the first calendar day of each subsequent year, the salaries of the Elected Assessor, Auditor, Clerk, Coroner, and Treasurer will be set at 90% of the salary of the County Commissioner.</w:t>
            </w:r>
          </w:p>
          <w:p w14:paraId="35086EA0" w14:textId="77777777" w:rsidR="00D85598" w:rsidRDefault="00D85598" w:rsidP="005D7ED2">
            <w:pPr>
              <w:pStyle w:val="ListParagraph"/>
              <w:spacing w:after="240" w:line="240" w:lineRule="auto"/>
              <w:rPr>
                <w:sz w:val="21"/>
                <w:szCs w:val="21"/>
              </w:rPr>
            </w:pPr>
          </w:p>
          <w:p w14:paraId="324FD657" w14:textId="0A18620E" w:rsidR="00D85598" w:rsidRPr="00D85598" w:rsidRDefault="004112F6" w:rsidP="00D85598">
            <w:pPr>
              <w:pStyle w:val="ListParagraph"/>
              <w:numPr>
                <w:ilvl w:val="0"/>
                <w:numId w:val="5"/>
              </w:numPr>
              <w:spacing w:after="24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Effective 1/01/2027 and on the first calendar day of each subsequent year, the </w:t>
            </w:r>
            <w:r w:rsidR="00010B8D">
              <w:rPr>
                <w:sz w:val="21"/>
                <w:szCs w:val="21"/>
              </w:rPr>
              <w:t>s</w:t>
            </w:r>
            <w:r>
              <w:rPr>
                <w:sz w:val="21"/>
                <w:szCs w:val="21"/>
              </w:rPr>
              <w:t xml:space="preserve">alary of the Elected Sheriff will be set at </w:t>
            </w:r>
            <w:r w:rsidR="005A7317">
              <w:rPr>
                <w:sz w:val="21"/>
                <w:szCs w:val="21"/>
              </w:rPr>
              <w:t>120% of the salary of the County Commissioner.</w:t>
            </w:r>
          </w:p>
        </w:tc>
      </w:tr>
      <w:tr w:rsidR="00A13BFD" w14:paraId="3029E1FF" w14:textId="77777777" w:rsidTr="002F7667">
        <w:tc>
          <w:tcPr>
            <w:tcW w:w="10260" w:type="dxa"/>
            <w:gridSpan w:val="2"/>
          </w:tcPr>
          <w:p w14:paraId="13D3672D" w14:textId="4843C2D8" w:rsidR="00A13BFD" w:rsidRPr="00EE2979" w:rsidRDefault="00A13BFD" w:rsidP="007E7F6E">
            <w:pPr>
              <w:spacing w:after="240" w:line="240" w:lineRule="auto"/>
              <w:rPr>
                <w:b/>
                <w:bCs/>
                <w:sz w:val="21"/>
                <w:szCs w:val="21"/>
              </w:rPr>
            </w:pPr>
            <w:r w:rsidRPr="00EE2979">
              <w:rPr>
                <w:b/>
                <w:bCs/>
                <w:sz w:val="21"/>
                <w:szCs w:val="21"/>
              </w:rPr>
              <w:t xml:space="preserve">NOW THEREFORE, BE IT </w:t>
            </w:r>
            <w:r>
              <w:rPr>
                <w:b/>
                <w:bCs/>
                <w:sz w:val="21"/>
                <w:szCs w:val="21"/>
              </w:rPr>
              <w:t xml:space="preserve">FURTHER </w:t>
            </w:r>
            <w:r w:rsidRPr="00EE2979">
              <w:rPr>
                <w:b/>
                <w:bCs/>
                <w:sz w:val="21"/>
                <w:szCs w:val="21"/>
              </w:rPr>
              <w:t>RESOLVED</w:t>
            </w:r>
            <w:r>
              <w:rPr>
                <w:sz w:val="21"/>
                <w:szCs w:val="21"/>
              </w:rPr>
              <w:t xml:space="preserve"> that any mid-year adjustments to the salaries of the County Commissioners will </w:t>
            </w:r>
            <w:r w:rsidR="00080E7A">
              <w:rPr>
                <w:sz w:val="21"/>
                <w:szCs w:val="21"/>
              </w:rPr>
              <w:t>also</w:t>
            </w:r>
            <w:r>
              <w:rPr>
                <w:sz w:val="21"/>
                <w:szCs w:val="21"/>
              </w:rPr>
              <w:t xml:space="preserve"> be implemented for </w:t>
            </w:r>
            <w:r w:rsidR="00010B8D">
              <w:rPr>
                <w:sz w:val="21"/>
                <w:szCs w:val="21"/>
              </w:rPr>
              <w:t>the</w:t>
            </w:r>
            <w:r>
              <w:rPr>
                <w:sz w:val="21"/>
                <w:szCs w:val="21"/>
              </w:rPr>
              <w:t xml:space="preserve"> Elected Officials </w:t>
            </w:r>
            <w:r w:rsidR="00010B8D">
              <w:rPr>
                <w:sz w:val="21"/>
                <w:szCs w:val="21"/>
              </w:rPr>
              <w:t xml:space="preserve">named above </w:t>
            </w:r>
            <w:proofErr w:type="gramStart"/>
            <w:r w:rsidR="00080E7A">
              <w:rPr>
                <w:sz w:val="21"/>
                <w:szCs w:val="21"/>
              </w:rPr>
              <w:t>in order to</w:t>
            </w:r>
            <w:proofErr w:type="gramEnd"/>
            <w:r w:rsidR="00080E7A">
              <w:rPr>
                <w:sz w:val="21"/>
                <w:szCs w:val="21"/>
              </w:rPr>
              <w:t xml:space="preserve"> maintain a 90%/120% relationship with County Commissioner salar</w:t>
            </w:r>
            <w:r w:rsidR="00715D5C">
              <w:rPr>
                <w:sz w:val="21"/>
                <w:szCs w:val="21"/>
              </w:rPr>
              <w:t>y</w:t>
            </w:r>
            <w:r>
              <w:rPr>
                <w:sz w:val="21"/>
                <w:szCs w:val="21"/>
              </w:rPr>
              <w:t>.</w:t>
            </w:r>
          </w:p>
        </w:tc>
      </w:tr>
      <w:tr w:rsidR="00010B8D" w14:paraId="41A6342D" w14:textId="77777777" w:rsidTr="002F7667">
        <w:tc>
          <w:tcPr>
            <w:tcW w:w="10260" w:type="dxa"/>
            <w:gridSpan w:val="2"/>
          </w:tcPr>
          <w:p w14:paraId="6B554789" w14:textId="1BB3D75C" w:rsidR="00010B8D" w:rsidRPr="00EE2979" w:rsidRDefault="00010B8D" w:rsidP="007E7F6E">
            <w:pPr>
              <w:spacing w:after="240" w:line="240" w:lineRule="auto"/>
              <w:rPr>
                <w:b/>
                <w:bCs/>
                <w:sz w:val="21"/>
                <w:szCs w:val="21"/>
              </w:rPr>
            </w:pPr>
            <w:r w:rsidRPr="00EE2979">
              <w:rPr>
                <w:b/>
                <w:bCs/>
                <w:sz w:val="21"/>
                <w:szCs w:val="21"/>
              </w:rPr>
              <w:t xml:space="preserve">NOW THEREFORE, </w:t>
            </w:r>
            <w:proofErr w:type="gramStart"/>
            <w:r w:rsidRPr="00EE2979">
              <w:rPr>
                <w:b/>
                <w:bCs/>
                <w:sz w:val="21"/>
                <w:szCs w:val="21"/>
              </w:rPr>
              <w:t>BE IT</w:t>
            </w:r>
            <w:proofErr w:type="gramEnd"/>
            <w:r w:rsidRPr="00EE2979">
              <w:rPr>
                <w:b/>
                <w:bCs/>
                <w:sz w:val="21"/>
                <w:szCs w:val="21"/>
              </w:rPr>
              <w:t xml:space="preserve"> </w:t>
            </w:r>
            <w:r>
              <w:rPr>
                <w:b/>
                <w:bCs/>
                <w:sz w:val="21"/>
                <w:szCs w:val="21"/>
              </w:rPr>
              <w:t xml:space="preserve">FURTHER </w:t>
            </w:r>
            <w:r w:rsidRPr="00EE2979">
              <w:rPr>
                <w:b/>
                <w:bCs/>
                <w:sz w:val="21"/>
                <w:szCs w:val="21"/>
              </w:rPr>
              <w:t>RESOLVED</w:t>
            </w:r>
            <w:r>
              <w:rPr>
                <w:sz w:val="21"/>
                <w:szCs w:val="21"/>
              </w:rPr>
              <w:t xml:space="preserve"> </w:t>
            </w:r>
            <w:proofErr w:type="gramStart"/>
            <w:r>
              <w:rPr>
                <w:sz w:val="21"/>
                <w:szCs w:val="21"/>
              </w:rPr>
              <w:t>that should</w:t>
            </w:r>
            <w:proofErr w:type="gramEnd"/>
            <w:r>
              <w:rPr>
                <w:sz w:val="21"/>
                <w:szCs w:val="21"/>
              </w:rPr>
              <w:t xml:space="preserve"> the salaries of the County Commissioners vary between the three positions (such as the wage for Commissioner District 1 and 2 increases at a different rate than Commissioner District 3), th</w:t>
            </w:r>
            <w:r w:rsidR="00080E7A">
              <w:rPr>
                <w:sz w:val="21"/>
                <w:szCs w:val="21"/>
              </w:rPr>
              <w:t>e</w:t>
            </w:r>
            <w:r>
              <w:rPr>
                <w:sz w:val="21"/>
                <w:szCs w:val="21"/>
              </w:rPr>
              <w:t>n the wages for the Elected Officials named above will be set using the salary of the lowest paid Commissioner.</w:t>
            </w:r>
          </w:p>
        </w:tc>
      </w:tr>
    </w:tbl>
    <w:p w14:paraId="5424D610" w14:textId="46CA93C1" w:rsidR="007B1573" w:rsidRDefault="007B1573">
      <w:pPr>
        <w:spacing w:after="160" w:line="259" w:lineRule="auto"/>
      </w:pPr>
    </w:p>
    <w:p w14:paraId="53F4ABEE" w14:textId="77777777" w:rsidR="00975462" w:rsidRDefault="00975462"/>
    <w:p w14:paraId="2B4D4203" w14:textId="2B3185E5" w:rsidR="00605554" w:rsidRPr="00EE2979" w:rsidRDefault="00605554">
      <w:pPr>
        <w:rPr>
          <w:sz w:val="21"/>
          <w:szCs w:val="21"/>
        </w:rPr>
      </w:pPr>
      <w:r w:rsidRPr="00EE2979">
        <w:rPr>
          <w:sz w:val="21"/>
          <w:szCs w:val="21"/>
        </w:rPr>
        <w:t>DATED this _______ day of _________________, 20</w:t>
      </w:r>
      <w:r w:rsidR="00EE2979" w:rsidRPr="00EE2979">
        <w:rPr>
          <w:sz w:val="21"/>
          <w:szCs w:val="21"/>
          <w:u w:val="single"/>
        </w:rPr>
        <w:t>2</w:t>
      </w:r>
      <w:r w:rsidR="00C406FA">
        <w:rPr>
          <w:sz w:val="21"/>
          <w:szCs w:val="21"/>
          <w:u w:val="single"/>
        </w:rPr>
        <w:t>6</w:t>
      </w:r>
      <w:r w:rsidRPr="00EE2979">
        <w:rPr>
          <w:sz w:val="21"/>
          <w:szCs w:val="21"/>
        </w:rPr>
        <w:t>.</w:t>
      </w:r>
    </w:p>
    <w:p w14:paraId="3BB63BBB" w14:textId="591E59DC" w:rsidR="00605554" w:rsidRPr="00EE2979" w:rsidRDefault="00605554">
      <w:pPr>
        <w:rPr>
          <w:sz w:val="21"/>
          <w:szCs w:val="21"/>
        </w:rPr>
      </w:pP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990"/>
        <w:gridCol w:w="4950"/>
      </w:tblGrid>
      <w:tr w:rsidR="00605554" w:rsidRPr="00EE2979" w14:paraId="331CB78F" w14:textId="77777777" w:rsidTr="002F7667">
        <w:tc>
          <w:tcPr>
            <w:tcW w:w="4320" w:type="dxa"/>
          </w:tcPr>
          <w:p w14:paraId="45AD39D8" w14:textId="087E9FAC" w:rsidR="00605554" w:rsidRPr="00EE2979" w:rsidRDefault="00605554" w:rsidP="000B2B66">
            <w:pPr>
              <w:ind w:left="-105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990" w:type="dxa"/>
          </w:tcPr>
          <w:p w14:paraId="2190ECDC" w14:textId="77777777" w:rsidR="00605554" w:rsidRPr="00EE2979" w:rsidRDefault="00605554" w:rsidP="000B2B66">
            <w:pPr>
              <w:rPr>
                <w:sz w:val="21"/>
                <w:szCs w:val="21"/>
              </w:rPr>
            </w:pPr>
          </w:p>
        </w:tc>
        <w:tc>
          <w:tcPr>
            <w:tcW w:w="4950" w:type="dxa"/>
          </w:tcPr>
          <w:p w14:paraId="6ABE9B89" w14:textId="77777777" w:rsidR="00605554" w:rsidRPr="00EE2979" w:rsidRDefault="00605554" w:rsidP="00B2576C">
            <w:pPr>
              <w:spacing w:after="0"/>
              <w:ind w:left="-43"/>
              <w:rPr>
                <w:b/>
                <w:bCs/>
                <w:sz w:val="21"/>
                <w:szCs w:val="21"/>
              </w:rPr>
            </w:pPr>
            <w:r w:rsidRPr="00EE2979">
              <w:rPr>
                <w:b/>
                <w:bCs/>
                <w:sz w:val="21"/>
                <w:szCs w:val="21"/>
              </w:rPr>
              <w:t>BOARD OF COUNTY COMMISSIONERS</w:t>
            </w:r>
          </w:p>
          <w:p w14:paraId="4FDB8225" w14:textId="0C146375" w:rsidR="00605554" w:rsidRPr="00EE2979" w:rsidRDefault="00605554" w:rsidP="000B2B66">
            <w:pPr>
              <w:ind w:left="-45"/>
              <w:rPr>
                <w:b/>
                <w:bCs/>
                <w:sz w:val="21"/>
                <w:szCs w:val="21"/>
              </w:rPr>
            </w:pPr>
            <w:r w:rsidRPr="00EE2979">
              <w:rPr>
                <w:b/>
                <w:bCs/>
                <w:sz w:val="21"/>
                <w:szCs w:val="21"/>
              </w:rPr>
              <w:t>KITTITAS COUNTY, WASHINGTON</w:t>
            </w:r>
          </w:p>
        </w:tc>
      </w:tr>
      <w:tr w:rsidR="00605554" w:rsidRPr="00EE2979" w14:paraId="0F5BC3E8" w14:textId="77777777" w:rsidTr="002F7667">
        <w:tc>
          <w:tcPr>
            <w:tcW w:w="4320" w:type="dxa"/>
          </w:tcPr>
          <w:p w14:paraId="6FBAB4ED" w14:textId="77777777" w:rsidR="00605554" w:rsidRPr="00EE2979" w:rsidRDefault="00605554" w:rsidP="000B2B66">
            <w:pPr>
              <w:ind w:left="-105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68BBC8FA" w14:textId="77777777" w:rsidR="00605554" w:rsidRPr="00EE2979" w:rsidRDefault="00605554" w:rsidP="000B2B66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071A19C8" w14:textId="77777777" w:rsidR="00605554" w:rsidRPr="00EE2979" w:rsidRDefault="00605554" w:rsidP="000B2B66">
            <w:pPr>
              <w:ind w:left="-45"/>
              <w:rPr>
                <w:sz w:val="28"/>
                <w:szCs w:val="28"/>
              </w:rPr>
            </w:pPr>
          </w:p>
        </w:tc>
      </w:tr>
      <w:tr w:rsidR="00605554" w:rsidRPr="00EE2979" w14:paraId="6F70CA1B" w14:textId="77777777" w:rsidTr="002F7667">
        <w:tc>
          <w:tcPr>
            <w:tcW w:w="4320" w:type="dxa"/>
          </w:tcPr>
          <w:p w14:paraId="4E77623D" w14:textId="0A57FAFA" w:rsidR="00605554" w:rsidRPr="00EE2979" w:rsidRDefault="00605554" w:rsidP="000B2B66">
            <w:pPr>
              <w:ind w:left="-105"/>
              <w:rPr>
                <w:sz w:val="21"/>
                <w:szCs w:val="21"/>
              </w:rPr>
            </w:pPr>
          </w:p>
        </w:tc>
        <w:tc>
          <w:tcPr>
            <w:tcW w:w="990" w:type="dxa"/>
          </w:tcPr>
          <w:p w14:paraId="55009886" w14:textId="77777777" w:rsidR="00605554" w:rsidRPr="00EE2979" w:rsidRDefault="00605554" w:rsidP="000B2B66">
            <w:pPr>
              <w:rPr>
                <w:sz w:val="21"/>
                <w:szCs w:val="21"/>
              </w:rPr>
            </w:pPr>
          </w:p>
        </w:tc>
        <w:tc>
          <w:tcPr>
            <w:tcW w:w="4950" w:type="dxa"/>
            <w:tcBorders>
              <w:top w:val="single" w:sz="4" w:space="0" w:color="auto"/>
            </w:tcBorders>
          </w:tcPr>
          <w:p w14:paraId="12E828C5" w14:textId="55A8F75A" w:rsidR="00605554" w:rsidRPr="00EE2979" w:rsidRDefault="00C406FA" w:rsidP="00B2576C">
            <w:pPr>
              <w:spacing w:after="0"/>
              <w:ind w:left="-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Cory Wright</w:t>
            </w:r>
            <w:r w:rsidR="00605554" w:rsidRPr="00EE2979">
              <w:rPr>
                <w:sz w:val="21"/>
                <w:szCs w:val="21"/>
              </w:rPr>
              <w:t>, Chair</w:t>
            </w:r>
          </w:p>
        </w:tc>
      </w:tr>
      <w:tr w:rsidR="00605554" w:rsidRPr="00EE2979" w14:paraId="38398B5E" w14:textId="77777777" w:rsidTr="002F7667">
        <w:tc>
          <w:tcPr>
            <w:tcW w:w="4320" w:type="dxa"/>
          </w:tcPr>
          <w:p w14:paraId="55066505" w14:textId="77777777" w:rsidR="00605554" w:rsidRPr="00EE2979" w:rsidRDefault="00605554" w:rsidP="000B2B66">
            <w:pPr>
              <w:ind w:left="-105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715E4A5A" w14:textId="77777777" w:rsidR="00605554" w:rsidRPr="00EE2979" w:rsidRDefault="00605554" w:rsidP="000B2B66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49576138" w14:textId="77777777" w:rsidR="00605554" w:rsidRPr="00EE2979" w:rsidRDefault="00605554" w:rsidP="00B2576C">
            <w:pPr>
              <w:spacing w:after="0"/>
              <w:ind w:left="-43"/>
              <w:rPr>
                <w:sz w:val="28"/>
                <w:szCs w:val="28"/>
              </w:rPr>
            </w:pPr>
          </w:p>
        </w:tc>
      </w:tr>
      <w:tr w:rsidR="00605554" w:rsidRPr="00EE2979" w14:paraId="24E780C6" w14:textId="77777777" w:rsidTr="002F7667">
        <w:tc>
          <w:tcPr>
            <w:tcW w:w="4320" w:type="dxa"/>
          </w:tcPr>
          <w:p w14:paraId="12A46FD1" w14:textId="78F0CBD9" w:rsidR="00605554" w:rsidRPr="00EE2979" w:rsidRDefault="00B2576C" w:rsidP="00B2576C">
            <w:pPr>
              <w:spacing w:after="0"/>
              <w:ind w:left="-43"/>
              <w:rPr>
                <w:sz w:val="21"/>
                <w:szCs w:val="21"/>
              </w:rPr>
            </w:pPr>
            <w:r w:rsidRPr="00EE2979">
              <w:rPr>
                <w:b/>
                <w:bCs/>
                <w:sz w:val="21"/>
                <w:szCs w:val="21"/>
              </w:rPr>
              <w:t>ATTEST</w:t>
            </w:r>
          </w:p>
        </w:tc>
        <w:tc>
          <w:tcPr>
            <w:tcW w:w="990" w:type="dxa"/>
          </w:tcPr>
          <w:p w14:paraId="49625029" w14:textId="77777777" w:rsidR="00605554" w:rsidRPr="00EE2979" w:rsidRDefault="00605554" w:rsidP="000B2B66">
            <w:pPr>
              <w:rPr>
                <w:sz w:val="21"/>
                <w:szCs w:val="21"/>
              </w:rPr>
            </w:pPr>
          </w:p>
        </w:tc>
        <w:tc>
          <w:tcPr>
            <w:tcW w:w="4950" w:type="dxa"/>
            <w:tcBorders>
              <w:top w:val="single" w:sz="4" w:space="0" w:color="auto"/>
            </w:tcBorders>
          </w:tcPr>
          <w:p w14:paraId="5BAA0750" w14:textId="17BD44BC" w:rsidR="00605554" w:rsidRPr="00EE2979" w:rsidRDefault="00C406FA" w:rsidP="00B2576C">
            <w:pPr>
              <w:spacing w:after="0"/>
              <w:ind w:left="-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Brett Wachsmith</w:t>
            </w:r>
            <w:r w:rsidR="00605554" w:rsidRPr="00EE2979">
              <w:rPr>
                <w:sz w:val="21"/>
                <w:szCs w:val="21"/>
              </w:rPr>
              <w:t>, Vi</w:t>
            </w:r>
            <w:r w:rsidR="002F6887" w:rsidRPr="00EE2979">
              <w:rPr>
                <w:sz w:val="21"/>
                <w:szCs w:val="21"/>
              </w:rPr>
              <w:t>c</w:t>
            </w:r>
            <w:r w:rsidR="00605554" w:rsidRPr="00EE2979">
              <w:rPr>
                <w:sz w:val="21"/>
                <w:szCs w:val="21"/>
              </w:rPr>
              <w:t>e Chair</w:t>
            </w:r>
          </w:p>
        </w:tc>
      </w:tr>
      <w:tr w:rsidR="00605554" w:rsidRPr="00EE2979" w14:paraId="5CD9C950" w14:textId="77777777" w:rsidTr="002F7667">
        <w:tc>
          <w:tcPr>
            <w:tcW w:w="4320" w:type="dxa"/>
            <w:tcBorders>
              <w:bottom w:val="single" w:sz="4" w:space="0" w:color="auto"/>
            </w:tcBorders>
          </w:tcPr>
          <w:p w14:paraId="6043F74E" w14:textId="77777777" w:rsidR="00605554" w:rsidRPr="00EE2979" w:rsidRDefault="00605554" w:rsidP="000B2B66">
            <w:pPr>
              <w:ind w:left="-105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2A736133" w14:textId="77777777" w:rsidR="00605554" w:rsidRPr="00EE2979" w:rsidRDefault="00605554" w:rsidP="000B2B66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2764B0A7" w14:textId="77777777" w:rsidR="00605554" w:rsidRPr="00EE2979" w:rsidRDefault="00605554" w:rsidP="00B2576C">
            <w:pPr>
              <w:spacing w:after="0"/>
              <w:ind w:left="-43"/>
              <w:rPr>
                <w:sz w:val="28"/>
                <w:szCs w:val="28"/>
              </w:rPr>
            </w:pPr>
          </w:p>
        </w:tc>
      </w:tr>
      <w:tr w:rsidR="00605554" w:rsidRPr="00EE2979" w14:paraId="15FB1369" w14:textId="77777777" w:rsidTr="002F7667">
        <w:tc>
          <w:tcPr>
            <w:tcW w:w="4320" w:type="dxa"/>
            <w:tcBorders>
              <w:top w:val="single" w:sz="4" w:space="0" w:color="auto"/>
            </w:tcBorders>
          </w:tcPr>
          <w:p w14:paraId="2A0CE951" w14:textId="22D1A054" w:rsidR="00605554" w:rsidRPr="00EE2979" w:rsidRDefault="00D62B8D" w:rsidP="00B2576C">
            <w:pPr>
              <w:spacing w:after="0"/>
              <w:ind w:left="-105"/>
              <w:rPr>
                <w:sz w:val="21"/>
                <w:szCs w:val="21"/>
              </w:rPr>
            </w:pPr>
            <w:sdt>
              <w:sdtPr>
                <w:rPr>
                  <w:sz w:val="21"/>
                  <w:szCs w:val="21"/>
                </w:rPr>
                <w:id w:val="-195626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576C" w:rsidRPr="00EE2979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B2576C" w:rsidRPr="00EE2979">
              <w:rPr>
                <w:sz w:val="21"/>
                <w:szCs w:val="21"/>
              </w:rPr>
              <w:t xml:space="preserve"> Clerk of the Board</w:t>
            </w:r>
          </w:p>
        </w:tc>
        <w:tc>
          <w:tcPr>
            <w:tcW w:w="990" w:type="dxa"/>
          </w:tcPr>
          <w:p w14:paraId="4C5F8771" w14:textId="77777777" w:rsidR="00605554" w:rsidRPr="00EE2979" w:rsidRDefault="00605554" w:rsidP="00B2576C">
            <w:pPr>
              <w:spacing w:after="0"/>
              <w:rPr>
                <w:sz w:val="21"/>
                <w:szCs w:val="21"/>
              </w:rPr>
            </w:pPr>
          </w:p>
        </w:tc>
        <w:tc>
          <w:tcPr>
            <w:tcW w:w="4950" w:type="dxa"/>
            <w:tcBorders>
              <w:top w:val="single" w:sz="4" w:space="0" w:color="auto"/>
            </w:tcBorders>
          </w:tcPr>
          <w:p w14:paraId="07DBCAAD" w14:textId="621A0344" w:rsidR="00605554" w:rsidRPr="00EE2979" w:rsidRDefault="00C406FA" w:rsidP="00B2576C">
            <w:pPr>
              <w:spacing w:after="0"/>
              <w:ind w:left="-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Laura Osiadacz</w:t>
            </w:r>
            <w:r w:rsidR="00605554" w:rsidRPr="00EE2979">
              <w:rPr>
                <w:sz w:val="21"/>
                <w:szCs w:val="21"/>
              </w:rPr>
              <w:t>, Commissioner</w:t>
            </w:r>
          </w:p>
        </w:tc>
      </w:tr>
      <w:tr w:rsidR="00B2576C" w:rsidRPr="00EE2979" w14:paraId="683AC149" w14:textId="77777777" w:rsidTr="002F7667">
        <w:tc>
          <w:tcPr>
            <w:tcW w:w="4320" w:type="dxa"/>
          </w:tcPr>
          <w:p w14:paraId="79B2F51D" w14:textId="395B1CDD" w:rsidR="00B2576C" w:rsidRPr="00EE2979" w:rsidRDefault="00D62B8D" w:rsidP="00B2576C">
            <w:pPr>
              <w:spacing w:after="0"/>
              <w:ind w:left="-105"/>
              <w:rPr>
                <w:sz w:val="21"/>
                <w:szCs w:val="21"/>
              </w:rPr>
            </w:pPr>
            <w:sdt>
              <w:sdtPr>
                <w:rPr>
                  <w:sz w:val="21"/>
                  <w:szCs w:val="21"/>
                </w:rPr>
                <w:id w:val="1713390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576C" w:rsidRPr="00EE2979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B2576C" w:rsidRPr="00EE2979">
              <w:rPr>
                <w:sz w:val="21"/>
                <w:szCs w:val="21"/>
              </w:rPr>
              <w:t xml:space="preserve"> </w:t>
            </w:r>
            <w:r w:rsidR="009E58F9" w:rsidRPr="00EE2979">
              <w:rPr>
                <w:sz w:val="21"/>
                <w:szCs w:val="21"/>
              </w:rPr>
              <w:t>Office Administrator</w:t>
            </w:r>
          </w:p>
        </w:tc>
        <w:tc>
          <w:tcPr>
            <w:tcW w:w="990" w:type="dxa"/>
          </w:tcPr>
          <w:p w14:paraId="61724D4C" w14:textId="77777777" w:rsidR="00B2576C" w:rsidRPr="00EE2979" w:rsidRDefault="00B2576C" w:rsidP="00B2576C">
            <w:pPr>
              <w:spacing w:after="0"/>
              <w:rPr>
                <w:sz w:val="21"/>
                <w:szCs w:val="21"/>
              </w:rPr>
            </w:pPr>
          </w:p>
        </w:tc>
        <w:tc>
          <w:tcPr>
            <w:tcW w:w="4950" w:type="dxa"/>
          </w:tcPr>
          <w:p w14:paraId="790C4EDF" w14:textId="77777777" w:rsidR="00B2576C" w:rsidRPr="00EE2979" w:rsidRDefault="00B2576C" w:rsidP="00B2576C">
            <w:pPr>
              <w:spacing w:after="0"/>
              <w:ind w:left="-45"/>
              <w:rPr>
                <w:sz w:val="21"/>
                <w:szCs w:val="21"/>
                <w:highlight w:val="yellow"/>
              </w:rPr>
            </w:pPr>
          </w:p>
        </w:tc>
      </w:tr>
    </w:tbl>
    <w:p w14:paraId="7C6A4075" w14:textId="77777777" w:rsidR="00605554" w:rsidRDefault="00605554"/>
    <w:p w14:paraId="7C2DC1D0" w14:textId="64934095" w:rsidR="00C56DAC" w:rsidRDefault="00C56DAC">
      <w:pPr>
        <w:spacing w:after="160" w:line="259" w:lineRule="auto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002616" w:rsidRPr="00AD13EE" w14:paraId="5B4FB7B3" w14:textId="77777777" w:rsidTr="002973BE">
        <w:tc>
          <w:tcPr>
            <w:tcW w:w="10070" w:type="dxa"/>
            <w:shd w:val="clear" w:color="auto" w:fill="323E4F" w:themeFill="text2" w:themeFillShade="BF"/>
          </w:tcPr>
          <w:p w14:paraId="221D5B99" w14:textId="77777777" w:rsidR="00002616" w:rsidRPr="00AD13EE" w:rsidRDefault="00002616" w:rsidP="002973BE">
            <w:pPr>
              <w:spacing w:after="60"/>
              <w:jc w:val="center"/>
              <w:rPr>
                <w:b/>
                <w:bCs/>
              </w:rPr>
            </w:pPr>
            <w:r w:rsidRPr="00AD13EE">
              <w:rPr>
                <w:b/>
                <w:bCs/>
                <w:color w:val="FFFFFF" w:themeColor="background1"/>
                <w:sz w:val="24"/>
                <w:szCs w:val="22"/>
              </w:rPr>
              <w:lastRenderedPageBreak/>
              <w:t>Elected Official Salary Schedule</w:t>
            </w:r>
          </w:p>
        </w:tc>
      </w:tr>
    </w:tbl>
    <w:p w14:paraId="41C86877" w14:textId="77777777" w:rsidR="005A7317" w:rsidRDefault="005A7317"/>
    <w:p w14:paraId="7AD8E5D0" w14:textId="08891802" w:rsidR="00002616" w:rsidRPr="00002616" w:rsidRDefault="00002616">
      <w:pPr>
        <w:rPr>
          <w:b/>
          <w:bCs/>
          <w:color w:val="44546A" w:themeColor="text2"/>
        </w:rPr>
      </w:pPr>
      <w:r w:rsidRPr="00002616">
        <w:rPr>
          <w:b/>
          <w:bCs/>
          <w:color w:val="44546A" w:themeColor="text2"/>
        </w:rPr>
        <w:t xml:space="preserve">ASSESSOR, AUDITOR, </w:t>
      </w:r>
      <w:r w:rsidR="005A7317">
        <w:rPr>
          <w:b/>
          <w:bCs/>
          <w:color w:val="44546A" w:themeColor="text2"/>
        </w:rPr>
        <w:t xml:space="preserve">CLERK, CORONER, </w:t>
      </w:r>
      <w:r w:rsidRPr="00002616">
        <w:rPr>
          <w:b/>
          <w:bCs/>
          <w:color w:val="44546A" w:themeColor="text2"/>
        </w:rPr>
        <w:t>TREASURER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1"/>
        <w:gridCol w:w="2012"/>
        <w:gridCol w:w="2012"/>
        <w:gridCol w:w="2011"/>
        <w:gridCol w:w="2011"/>
      </w:tblGrid>
      <w:tr w:rsidR="00002616" w14:paraId="68B7EEDF" w14:textId="77777777" w:rsidTr="003D1733">
        <w:tc>
          <w:tcPr>
            <w:tcW w:w="201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5E8A7BCA" w14:textId="77777777" w:rsidR="00002616" w:rsidRPr="008F027A" w:rsidRDefault="00002616" w:rsidP="008F027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8056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AEDF1"/>
          </w:tcPr>
          <w:p w14:paraId="40B1312A" w14:textId="18C572BA" w:rsidR="00002616" w:rsidRPr="003D1733" w:rsidRDefault="00002616" w:rsidP="008F027A">
            <w:pPr>
              <w:spacing w:after="0" w:line="240" w:lineRule="auto"/>
              <w:jc w:val="center"/>
              <w:rPr>
                <w:i/>
                <w:iCs/>
                <w:sz w:val="21"/>
                <w:szCs w:val="21"/>
              </w:rPr>
            </w:pPr>
            <w:r w:rsidRPr="003D1733">
              <w:rPr>
                <w:i/>
                <w:iCs/>
                <w:sz w:val="21"/>
                <w:szCs w:val="21"/>
              </w:rPr>
              <w:t>Term 2027 - 2030</w:t>
            </w:r>
          </w:p>
        </w:tc>
      </w:tr>
      <w:tr w:rsidR="00002616" w14:paraId="55DDC057" w14:textId="77777777" w:rsidTr="003D1733">
        <w:tc>
          <w:tcPr>
            <w:tcW w:w="2014" w:type="dxa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</w:tcPr>
          <w:p w14:paraId="7353E050" w14:textId="1338F22B" w:rsidR="00002616" w:rsidRPr="008F027A" w:rsidRDefault="00002616" w:rsidP="008F027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014" w:type="dxa"/>
            <w:tcBorders>
              <w:left w:val="single" w:sz="18" w:space="0" w:color="auto"/>
            </w:tcBorders>
            <w:shd w:val="clear" w:color="auto" w:fill="CBD3DE"/>
          </w:tcPr>
          <w:p w14:paraId="73D14E34" w14:textId="392871E2" w:rsidR="00002616" w:rsidRPr="008F027A" w:rsidRDefault="00002616" w:rsidP="008F027A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1/01/2027</w:t>
            </w:r>
          </w:p>
        </w:tc>
        <w:tc>
          <w:tcPr>
            <w:tcW w:w="2014" w:type="dxa"/>
            <w:shd w:val="clear" w:color="auto" w:fill="CBD3DE"/>
          </w:tcPr>
          <w:p w14:paraId="3FB20585" w14:textId="5C895E77" w:rsidR="00002616" w:rsidRPr="008F027A" w:rsidRDefault="00002616" w:rsidP="008F027A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1/01/2028</w:t>
            </w:r>
          </w:p>
        </w:tc>
        <w:tc>
          <w:tcPr>
            <w:tcW w:w="2014" w:type="dxa"/>
            <w:shd w:val="clear" w:color="auto" w:fill="CBD3DE"/>
          </w:tcPr>
          <w:p w14:paraId="2B8A970F" w14:textId="0853D8B2" w:rsidR="00002616" w:rsidRPr="008F027A" w:rsidRDefault="00002616" w:rsidP="008F027A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1/01/2029</w:t>
            </w:r>
          </w:p>
        </w:tc>
        <w:tc>
          <w:tcPr>
            <w:tcW w:w="2014" w:type="dxa"/>
            <w:tcBorders>
              <w:right w:val="single" w:sz="18" w:space="0" w:color="auto"/>
            </w:tcBorders>
            <w:shd w:val="clear" w:color="auto" w:fill="CBD3DE"/>
          </w:tcPr>
          <w:p w14:paraId="7ED1E8D2" w14:textId="0104B1DF" w:rsidR="00002616" w:rsidRPr="008F027A" w:rsidRDefault="00002616" w:rsidP="008F027A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1/01/2030</w:t>
            </w:r>
          </w:p>
        </w:tc>
      </w:tr>
      <w:tr w:rsidR="008F027A" w14:paraId="7693F725" w14:textId="77777777" w:rsidTr="003D1733">
        <w:tc>
          <w:tcPr>
            <w:tcW w:w="2014" w:type="dxa"/>
            <w:tcBorders>
              <w:top w:val="single" w:sz="4" w:space="0" w:color="auto"/>
              <w:right w:val="single" w:sz="18" w:space="0" w:color="auto"/>
            </w:tcBorders>
            <w:shd w:val="clear" w:color="auto" w:fill="CBD3DE"/>
          </w:tcPr>
          <w:p w14:paraId="3728B3C8" w14:textId="1981EF5F" w:rsidR="008F027A" w:rsidRPr="008F027A" w:rsidRDefault="008F027A" w:rsidP="008F027A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Annual</w:t>
            </w:r>
          </w:p>
        </w:tc>
        <w:tc>
          <w:tcPr>
            <w:tcW w:w="2014" w:type="dxa"/>
            <w:tcBorders>
              <w:left w:val="single" w:sz="18" w:space="0" w:color="auto"/>
            </w:tcBorders>
          </w:tcPr>
          <w:p w14:paraId="2F85C1E5" w14:textId="4655FCF7" w:rsidR="008F027A" w:rsidRPr="008F027A" w:rsidRDefault="005A7317" w:rsidP="008F027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$</w:t>
            </w:r>
            <w:r w:rsidR="009D772C">
              <w:rPr>
                <w:sz w:val="21"/>
                <w:szCs w:val="21"/>
              </w:rPr>
              <w:t>118,471.44</w:t>
            </w:r>
          </w:p>
        </w:tc>
        <w:tc>
          <w:tcPr>
            <w:tcW w:w="2014" w:type="dxa"/>
          </w:tcPr>
          <w:p w14:paraId="396C378C" w14:textId="2278B3A9" w:rsidR="008F027A" w:rsidRPr="008F027A" w:rsidRDefault="002B0A75" w:rsidP="008F027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$</w:t>
            </w:r>
            <w:r w:rsidR="009D772C">
              <w:rPr>
                <w:sz w:val="21"/>
                <w:szCs w:val="21"/>
              </w:rPr>
              <w:t>125,084.52</w:t>
            </w:r>
          </w:p>
        </w:tc>
        <w:tc>
          <w:tcPr>
            <w:tcW w:w="2014" w:type="dxa"/>
          </w:tcPr>
          <w:p w14:paraId="079BC909" w14:textId="4D6D44DB" w:rsidR="008F027A" w:rsidRPr="008F027A" w:rsidRDefault="005A7317" w:rsidP="008F027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TBD</w:t>
            </w:r>
          </w:p>
        </w:tc>
        <w:tc>
          <w:tcPr>
            <w:tcW w:w="2014" w:type="dxa"/>
            <w:tcBorders>
              <w:right w:val="single" w:sz="18" w:space="0" w:color="auto"/>
            </w:tcBorders>
          </w:tcPr>
          <w:p w14:paraId="7E7C0335" w14:textId="302FE2ED" w:rsidR="008F027A" w:rsidRPr="008F027A" w:rsidRDefault="005A7317" w:rsidP="008F027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TBD</w:t>
            </w:r>
          </w:p>
        </w:tc>
      </w:tr>
      <w:tr w:rsidR="008F027A" w14:paraId="1ED75F5D" w14:textId="77777777" w:rsidTr="003D1733">
        <w:tc>
          <w:tcPr>
            <w:tcW w:w="2014" w:type="dxa"/>
            <w:tcBorders>
              <w:right w:val="single" w:sz="18" w:space="0" w:color="auto"/>
            </w:tcBorders>
            <w:shd w:val="clear" w:color="auto" w:fill="CBD3DE"/>
          </w:tcPr>
          <w:p w14:paraId="257D400D" w14:textId="28C8BDE5" w:rsidR="008F027A" w:rsidRPr="008F027A" w:rsidRDefault="008F027A" w:rsidP="008F027A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Monthly</w:t>
            </w:r>
          </w:p>
        </w:tc>
        <w:tc>
          <w:tcPr>
            <w:tcW w:w="2014" w:type="dxa"/>
            <w:tcBorders>
              <w:left w:val="single" w:sz="18" w:space="0" w:color="auto"/>
              <w:bottom w:val="single" w:sz="18" w:space="0" w:color="auto"/>
            </w:tcBorders>
          </w:tcPr>
          <w:p w14:paraId="510F0511" w14:textId="1FCADACD" w:rsidR="008F027A" w:rsidRPr="008F027A" w:rsidRDefault="005A7317" w:rsidP="008F027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$</w:t>
            </w:r>
            <w:r w:rsidR="009D772C">
              <w:rPr>
                <w:sz w:val="21"/>
                <w:szCs w:val="21"/>
              </w:rPr>
              <w:t>9,872.62</w:t>
            </w:r>
          </w:p>
        </w:tc>
        <w:tc>
          <w:tcPr>
            <w:tcW w:w="2014" w:type="dxa"/>
            <w:tcBorders>
              <w:bottom w:val="single" w:sz="18" w:space="0" w:color="auto"/>
            </w:tcBorders>
          </w:tcPr>
          <w:p w14:paraId="48424EEB" w14:textId="6BE73B27" w:rsidR="008F027A" w:rsidRPr="008F027A" w:rsidRDefault="002B0A75" w:rsidP="008F027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$</w:t>
            </w:r>
            <w:r w:rsidR="009D772C">
              <w:rPr>
                <w:sz w:val="21"/>
                <w:szCs w:val="21"/>
              </w:rPr>
              <w:t>10,423.71</w:t>
            </w:r>
          </w:p>
        </w:tc>
        <w:tc>
          <w:tcPr>
            <w:tcW w:w="2014" w:type="dxa"/>
            <w:tcBorders>
              <w:bottom w:val="single" w:sz="18" w:space="0" w:color="auto"/>
            </w:tcBorders>
          </w:tcPr>
          <w:p w14:paraId="32DA5CDF" w14:textId="00F3A3CB" w:rsidR="008F027A" w:rsidRPr="008F027A" w:rsidRDefault="005A7317" w:rsidP="008F027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TBD</w:t>
            </w:r>
          </w:p>
        </w:tc>
        <w:tc>
          <w:tcPr>
            <w:tcW w:w="2014" w:type="dxa"/>
            <w:tcBorders>
              <w:bottom w:val="single" w:sz="18" w:space="0" w:color="auto"/>
              <w:right w:val="single" w:sz="18" w:space="0" w:color="auto"/>
            </w:tcBorders>
          </w:tcPr>
          <w:p w14:paraId="7E29A622" w14:textId="63C7BD51" w:rsidR="008F027A" w:rsidRPr="008F027A" w:rsidRDefault="005A7317" w:rsidP="008F027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TBD</w:t>
            </w:r>
          </w:p>
        </w:tc>
      </w:tr>
    </w:tbl>
    <w:p w14:paraId="3179358D" w14:textId="77777777" w:rsidR="008F027A" w:rsidRDefault="008F027A"/>
    <w:p w14:paraId="23D7D095" w14:textId="214D36BF" w:rsidR="00C56DAC" w:rsidRPr="00002616" w:rsidRDefault="00C56DAC" w:rsidP="00C56DAC">
      <w:pPr>
        <w:rPr>
          <w:b/>
          <w:bCs/>
          <w:color w:val="44546A" w:themeColor="text2"/>
        </w:rPr>
      </w:pPr>
      <w:r>
        <w:rPr>
          <w:b/>
          <w:bCs/>
          <w:color w:val="44546A" w:themeColor="text2"/>
        </w:rPr>
        <w:t>SHERIFF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1"/>
        <w:gridCol w:w="2011"/>
        <w:gridCol w:w="2011"/>
        <w:gridCol w:w="2012"/>
        <w:gridCol w:w="2012"/>
      </w:tblGrid>
      <w:tr w:rsidR="00C56DAC" w14:paraId="520E0EF2" w14:textId="77777777" w:rsidTr="002B0A75">
        <w:tc>
          <w:tcPr>
            <w:tcW w:w="2011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969B581" w14:textId="77777777" w:rsidR="00C56DAC" w:rsidRPr="008F027A" w:rsidRDefault="00C56DAC" w:rsidP="002973B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8046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AEDF1"/>
          </w:tcPr>
          <w:p w14:paraId="5764D361" w14:textId="77777777" w:rsidR="00C56DAC" w:rsidRPr="003D1733" w:rsidRDefault="00C56DAC" w:rsidP="002973BE">
            <w:pPr>
              <w:spacing w:after="0" w:line="240" w:lineRule="auto"/>
              <w:jc w:val="center"/>
              <w:rPr>
                <w:i/>
                <w:iCs/>
                <w:sz w:val="21"/>
                <w:szCs w:val="21"/>
              </w:rPr>
            </w:pPr>
            <w:r w:rsidRPr="003D1733">
              <w:rPr>
                <w:i/>
                <w:iCs/>
                <w:sz w:val="21"/>
                <w:szCs w:val="21"/>
              </w:rPr>
              <w:t>Term 2027 - 2030</w:t>
            </w:r>
          </w:p>
        </w:tc>
      </w:tr>
      <w:tr w:rsidR="00C56DAC" w14:paraId="2B1657CD" w14:textId="77777777" w:rsidTr="002B0A75"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</w:tcPr>
          <w:p w14:paraId="00604A89" w14:textId="77777777" w:rsidR="00C56DAC" w:rsidRPr="008F027A" w:rsidRDefault="00C56DAC" w:rsidP="002973B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011" w:type="dxa"/>
            <w:tcBorders>
              <w:left w:val="single" w:sz="18" w:space="0" w:color="auto"/>
            </w:tcBorders>
            <w:shd w:val="clear" w:color="auto" w:fill="CBD3DE"/>
          </w:tcPr>
          <w:p w14:paraId="09181D79" w14:textId="77777777" w:rsidR="00C56DAC" w:rsidRPr="008F027A" w:rsidRDefault="00C56DAC" w:rsidP="002973BE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1/01/2027</w:t>
            </w:r>
          </w:p>
        </w:tc>
        <w:tc>
          <w:tcPr>
            <w:tcW w:w="2011" w:type="dxa"/>
            <w:shd w:val="clear" w:color="auto" w:fill="CBD3DE"/>
          </w:tcPr>
          <w:p w14:paraId="7D2F6B2B" w14:textId="77777777" w:rsidR="00C56DAC" w:rsidRPr="008F027A" w:rsidRDefault="00C56DAC" w:rsidP="002973BE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1/01/2028</w:t>
            </w:r>
          </w:p>
        </w:tc>
        <w:tc>
          <w:tcPr>
            <w:tcW w:w="2012" w:type="dxa"/>
            <w:shd w:val="clear" w:color="auto" w:fill="CBD3DE"/>
          </w:tcPr>
          <w:p w14:paraId="1F2F5264" w14:textId="77777777" w:rsidR="00C56DAC" w:rsidRPr="008F027A" w:rsidRDefault="00C56DAC" w:rsidP="002973BE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1/01/2029</w:t>
            </w:r>
          </w:p>
        </w:tc>
        <w:tc>
          <w:tcPr>
            <w:tcW w:w="2012" w:type="dxa"/>
            <w:tcBorders>
              <w:right w:val="single" w:sz="18" w:space="0" w:color="auto"/>
            </w:tcBorders>
            <w:shd w:val="clear" w:color="auto" w:fill="CBD3DE"/>
          </w:tcPr>
          <w:p w14:paraId="757881BE" w14:textId="77777777" w:rsidR="00C56DAC" w:rsidRPr="008F027A" w:rsidRDefault="00C56DAC" w:rsidP="002973BE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1/01/2030</w:t>
            </w:r>
          </w:p>
        </w:tc>
      </w:tr>
      <w:tr w:rsidR="002B0A75" w14:paraId="23E65728" w14:textId="77777777" w:rsidTr="002B0A75">
        <w:tc>
          <w:tcPr>
            <w:tcW w:w="2011" w:type="dxa"/>
            <w:tcBorders>
              <w:top w:val="single" w:sz="4" w:space="0" w:color="auto"/>
              <w:right w:val="single" w:sz="18" w:space="0" w:color="auto"/>
            </w:tcBorders>
            <w:shd w:val="clear" w:color="auto" w:fill="CBD3DE"/>
          </w:tcPr>
          <w:p w14:paraId="13331E08" w14:textId="77777777" w:rsidR="002B0A75" w:rsidRPr="008F027A" w:rsidRDefault="002B0A75" w:rsidP="002B0A75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Annual</w:t>
            </w:r>
          </w:p>
        </w:tc>
        <w:tc>
          <w:tcPr>
            <w:tcW w:w="2011" w:type="dxa"/>
            <w:tcBorders>
              <w:left w:val="single" w:sz="18" w:space="0" w:color="auto"/>
            </w:tcBorders>
          </w:tcPr>
          <w:p w14:paraId="2B13C21E" w14:textId="553B8DBD" w:rsidR="002B0A75" w:rsidRPr="008F027A" w:rsidRDefault="002B0A75" w:rsidP="002B0A75">
            <w:pPr>
              <w:spacing w:after="0" w:line="240" w:lineRule="auto"/>
              <w:rPr>
                <w:sz w:val="21"/>
                <w:szCs w:val="21"/>
              </w:rPr>
            </w:pPr>
            <w:r w:rsidRPr="008F027A">
              <w:rPr>
                <w:sz w:val="21"/>
                <w:szCs w:val="21"/>
              </w:rPr>
              <w:t>$</w:t>
            </w:r>
            <w:r>
              <w:rPr>
                <w:sz w:val="21"/>
                <w:szCs w:val="21"/>
              </w:rPr>
              <w:t>157,339.00</w:t>
            </w:r>
          </w:p>
        </w:tc>
        <w:tc>
          <w:tcPr>
            <w:tcW w:w="2011" w:type="dxa"/>
          </w:tcPr>
          <w:p w14:paraId="300ACEFE" w14:textId="49BFCBF6" w:rsidR="002B0A75" w:rsidRPr="008F027A" w:rsidRDefault="002B0A75" w:rsidP="002B0A75">
            <w:pPr>
              <w:spacing w:after="0" w:line="240" w:lineRule="auto"/>
              <w:rPr>
                <w:sz w:val="21"/>
                <w:szCs w:val="21"/>
              </w:rPr>
            </w:pPr>
            <w:r w:rsidRPr="008F027A">
              <w:rPr>
                <w:sz w:val="21"/>
                <w:szCs w:val="21"/>
              </w:rPr>
              <w:t>$</w:t>
            </w:r>
            <w:r>
              <w:rPr>
                <w:sz w:val="21"/>
                <w:szCs w:val="21"/>
              </w:rPr>
              <w:t>166,779.36</w:t>
            </w:r>
          </w:p>
        </w:tc>
        <w:tc>
          <w:tcPr>
            <w:tcW w:w="2012" w:type="dxa"/>
          </w:tcPr>
          <w:p w14:paraId="29B3B4CD" w14:textId="6D9D5BA5" w:rsidR="002B0A75" w:rsidRPr="008F027A" w:rsidRDefault="002B0A75" w:rsidP="002B0A75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TBD</w:t>
            </w:r>
          </w:p>
        </w:tc>
        <w:tc>
          <w:tcPr>
            <w:tcW w:w="2012" w:type="dxa"/>
            <w:tcBorders>
              <w:right w:val="single" w:sz="18" w:space="0" w:color="auto"/>
            </w:tcBorders>
          </w:tcPr>
          <w:p w14:paraId="6E2BDDBC" w14:textId="31AE72BE" w:rsidR="002B0A75" w:rsidRPr="008F027A" w:rsidRDefault="002B0A75" w:rsidP="002B0A75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TBD</w:t>
            </w:r>
          </w:p>
        </w:tc>
      </w:tr>
      <w:tr w:rsidR="002B0A75" w14:paraId="51450901" w14:textId="77777777" w:rsidTr="002B0A75">
        <w:tc>
          <w:tcPr>
            <w:tcW w:w="2011" w:type="dxa"/>
            <w:tcBorders>
              <w:right w:val="single" w:sz="18" w:space="0" w:color="auto"/>
            </w:tcBorders>
            <w:shd w:val="clear" w:color="auto" w:fill="CBD3DE"/>
          </w:tcPr>
          <w:p w14:paraId="56AA55B3" w14:textId="77777777" w:rsidR="002B0A75" w:rsidRPr="008F027A" w:rsidRDefault="002B0A75" w:rsidP="002B0A75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 w:rsidRPr="008F027A">
              <w:rPr>
                <w:b/>
                <w:bCs/>
                <w:sz w:val="21"/>
                <w:szCs w:val="21"/>
              </w:rPr>
              <w:t>Monthly</w:t>
            </w:r>
          </w:p>
        </w:tc>
        <w:tc>
          <w:tcPr>
            <w:tcW w:w="2011" w:type="dxa"/>
            <w:tcBorders>
              <w:left w:val="single" w:sz="18" w:space="0" w:color="auto"/>
              <w:bottom w:val="single" w:sz="18" w:space="0" w:color="auto"/>
            </w:tcBorders>
          </w:tcPr>
          <w:p w14:paraId="5FA68865" w14:textId="4F2225A4" w:rsidR="002B0A75" w:rsidRPr="008F027A" w:rsidRDefault="002B0A75" w:rsidP="002B0A75">
            <w:pPr>
              <w:spacing w:after="0" w:line="240" w:lineRule="auto"/>
              <w:rPr>
                <w:sz w:val="21"/>
                <w:szCs w:val="21"/>
              </w:rPr>
            </w:pPr>
            <w:r w:rsidRPr="008F027A">
              <w:rPr>
                <w:sz w:val="21"/>
                <w:szCs w:val="21"/>
              </w:rPr>
              <w:t>$</w:t>
            </w:r>
            <w:r>
              <w:rPr>
                <w:sz w:val="21"/>
                <w:szCs w:val="21"/>
              </w:rPr>
              <w:t>13,111.58</w:t>
            </w:r>
          </w:p>
        </w:tc>
        <w:tc>
          <w:tcPr>
            <w:tcW w:w="2011" w:type="dxa"/>
            <w:tcBorders>
              <w:bottom w:val="single" w:sz="18" w:space="0" w:color="auto"/>
            </w:tcBorders>
          </w:tcPr>
          <w:p w14:paraId="12CB78C4" w14:textId="14209A36" w:rsidR="002B0A75" w:rsidRPr="008F027A" w:rsidRDefault="002B0A75" w:rsidP="002B0A75">
            <w:pPr>
              <w:spacing w:after="0" w:line="240" w:lineRule="auto"/>
              <w:rPr>
                <w:sz w:val="21"/>
                <w:szCs w:val="21"/>
              </w:rPr>
            </w:pPr>
            <w:r w:rsidRPr="008F027A">
              <w:rPr>
                <w:sz w:val="21"/>
                <w:szCs w:val="21"/>
              </w:rPr>
              <w:t>$</w:t>
            </w:r>
            <w:r>
              <w:rPr>
                <w:sz w:val="21"/>
                <w:szCs w:val="21"/>
              </w:rPr>
              <w:t>13,898.28</w:t>
            </w:r>
          </w:p>
        </w:tc>
        <w:tc>
          <w:tcPr>
            <w:tcW w:w="2012" w:type="dxa"/>
            <w:tcBorders>
              <w:bottom w:val="single" w:sz="18" w:space="0" w:color="auto"/>
            </w:tcBorders>
          </w:tcPr>
          <w:p w14:paraId="22E4A42A" w14:textId="75086142" w:rsidR="002B0A75" w:rsidRPr="008F027A" w:rsidRDefault="002B0A75" w:rsidP="002B0A75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TBD</w:t>
            </w:r>
          </w:p>
        </w:tc>
        <w:tc>
          <w:tcPr>
            <w:tcW w:w="2012" w:type="dxa"/>
            <w:tcBorders>
              <w:bottom w:val="single" w:sz="18" w:space="0" w:color="auto"/>
              <w:right w:val="single" w:sz="18" w:space="0" w:color="auto"/>
            </w:tcBorders>
          </w:tcPr>
          <w:p w14:paraId="387A9223" w14:textId="46EFBB9A" w:rsidR="002B0A75" w:rsidRPr="008F027A" w:rsidRDefault="002B0A75" w:rsidP="002B0A75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TBD</w:t>
            </w:r>
          </w:p>
        </w:tc>
      </w:tr>
    </w:tbl>
    <w:p w14:paraId="460078BE" w14:textId="77777777" w:rsidR="008F027A" w:rsidRDefault="008F027A"/>
    <w:p w14:paraId="2561D17E" w14:textId="41C8BF6A" w:rsidR="00C406FA" w:rsidRDefault="00C406FA">
      <w:pPr>
        <w:spacing w:after="160" w:line="259" w:lineRule="auto"/>
      </w:pPr>
    </w:p>
    <w:p w14:paraId="72FBDA23" w14:textId="77777777" w:rsidR="00C56DAC" w:rsidRDefault="00C56DA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C56DAC" w:rsidRPr="00AD13EE" w14:paraId="0BE4A019" w14:textId="77777777" w:rsidTr="002973BE">
        <w:tc>
          <w:tcPr>
            <w:tcW w:w="10070" w:type="dxa"/>
            <w:shd w:val="clear" w:color="auto" w:fill="323E4F" w:themeFill="text2" w:themeFillShade="BF"/>
          </w:tcPr>
          <w:p w14:paraId="20A242AD" w14:textId="326735EE" w:rsidR="00C56DAC" w:rsidRPr="00AD13EE" w:rsidRDefault="00C56DAC" w:rsidP="002973BE">
            <w:pPr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  <w:color w:val="FFFFFF" w:themeColor="background1"/>
                <w:sz w:val="24"/>
                <w:szCs w:val="22"/>
              </w:rPr>
              <w:t xml:space="preserve">Other </w:t>
            </w:r>
            <w:r w:rsidRPr="00AD13EE">
              <w:rPr>
                <w:b/>
                <w:bCs/>
                <w:color w:val="FFFFFF" w:themeColor="background1"/>
                <w:sz w:val="24"/>
                <w:szCs w:val="22"/>
              </w:rPr>
              <w:t>Elected Official Salary Schedule</w:t>
            </w:r>
            <w:r>
              <w:rPr>
                <w:b/>
                <w:bCs/>
                <w:color w:val="FFFFFF" w:themeColor="background1"/>
                <w:sz w:val="24"/>
                <w:szCs w:val="22"/>
              </w:rPr>
              <w:t>s</w:t>
            </w:r>
          </w:p>
        </w:tc>
      </w:tr>
    </w:tbl>
    <w:p w14:paraId="1C51C31B" w14:textId="77777777" w:rsidR="00C56DAC" w:rsidRDefault="00C56DAC"/>
    <w:p w14:paraId="6AED0334" w14:textId="17F1051F" w:rsidR="00C406FA" w:rsidRPr="00C406FA" w:rsidRDefault="00C406FA" w:rsidP="00C406FA">
      <w:pPr>
        <w:spacing w:after="0"/>
        <w:rPr>
          <w:b/>
          <w:bCs/>
          <w:color w:val="44546A" w:themeColor="text2"/>
        </w:rPr>
      </w:pPr>
      <w:r w:rsidRPr="00C406FA">
        <w:rPr>
          <w:b/>
          <w:bCs/>
          <w:color w:val="44546A" w:themeColor="text2"/>
        </w:rPr>
        <w:t>PROSECUTOR</w:t>
      </w:r>
    </w:p>
    <w:p w14:paraId="3142C4BE" w14:textId="7EDB2122" w:rsidR="00C406FA" w:rsidRPr="00C406FA" w:rsidRDefault="00C406FA">
      <w:pPr>
        <w:rPr>
          <w:i/>
          <w:iCs/>
          <w:color w:val="44546A" w:themeColor="text2"/>
        </w:rPr>
      </w:pPr>
      <w:r w:rsidRPr="00C406FA">
        <w:rPr>
          <w:i/>
          <w:iCs/>
          <w:color w:val="44546A" w:themeColor="text2"/>
        </w:rPr>
        <w:t>Equal to the salary of the Superior Court Judge, as set forth in Resolution 2024-076.</w:t>
      </w:r>
    </w:p>
    <w:p w14:paraId="228904EC" w14:textId="77777777" w:rsidR="00C406FA" w:rsidRDefault="00C406FA">
      <w:pPr>
        <w:rPr>
          <w:sz w:val="21"/>
          <w:szCs w:val="21"/>
        </w:rPr>
      </w:pPr>
    </w:p>
    <w:p w14:paraId="669A16BD" w14:textId="184344A6" w:rsidR="00C406FA" w:rsidRPr="00C406FA" w:rsidRDefault="00C406FA" w:rsidP="00C406FA">
      <w:pPr>
        <w:spacing w:after="0"/>
        <w:rPr>
          <w:b/>
          <w:bCs/>
          <w:color w:val="44546A" w:themeColor="text2"/>
        </w:rPr>
      </w:pPr>
      <w:r w:rsidRPr="00C406FA">
        <w:rPr>
          <w:b/>
          <w:bCs/>
          <w:color w:val="44546A" w:themeColor="text2"/>
        </w:rPr>
        <w:t>DISTRICT COURT JUDGE</w:t>
      </w:r>
    </w:p>
    <w:p w14:paraId="611D48D4" w14:textId="76D7F88F" w:rsidR="00C406FA" w:rsidRPr="00C406FA" w:rsidRDefault="00C406FA">
      <w:pPr>
        <w:rPr>
          <w:i/>
          <w:iCs/>
          <w:color w:val="44546A" w:themeColor="text2"/>
        </w:rPr>
      </w:pPr>
      <w:r w:rsidRPr="00C406FA">
        <w:rPr>
          <w:i/>
          <w:iCs/>
          <w:color w:val="44546A" w:themeColor="text2"/>
        </w:rPr>
        <w:t>The State of Washington establishes, in consultation with the Washington State Citizens’ Commission on Salaries for Elected Officials (WCCESO), the salaries of District Court Judges.</w:t>
      </w:r>
    </w:p>
    <w:p w14:paraId="08A6B785" w14:textId="77777777" w:rsidR="00C406FA" w:rsidRDefault="00C406FA"/>
    <w:p w14:paraId="7FAFDDEB" w14:textId="0B453C8E" w:rsidR="00C406FA" w:rsidRPr="00C406FA" w:rsidRDefault="00C406FA" w:rsidP="00C406FA">
      <w:pPr>
        <w:spacing w:after="0"/>
        <w:rPr>
          <w:b/>
          <w:bCs/>
          <w:color w:val="44546A" w:themeColor="text2"/>
        </w:rPr>
      </w:pPr>
      <w:r w:rsidRPr="00C406FA">
        <w:rPr>
          <w:b/>
          <w:bCs/>
          <w:color w:val="44546A" w:themeColor="text2"/>
        </w:rPr>
        <w:t>SUPERIOR COURT JUDGE</w:t>
      </w:r>
    </w:p>
    <w:p w14:paraId="1E8BE55A" w14:textId="77EA6956" w:rsidR="00C406FA" w:rsidRPr="00C406FA" w:rsidRDefault="00C406FA" w:rsidP="00C406FA">
      <w:pPr>
        <w:rPr>
          <w:i/>
          <w:iCs/>
          <w:color w:val="44546A" w:themeColor="text2"/>
        </w:rPr>
      </w:pPr>
      <w:r w:rsidRPr="00C406FA">
        <w:rPr>
          <w:i/>
          <w:iCs/>
          <w:color w:val="44546A" w:themeColor="text2"/>
        </w:rPr>
        <w:t>The State of Washington establishes, in consultation with the Washington State Citizens’ Commission on Salaries for Elected Officials (WCCESO), the salaries of Superior Court Judges.</w:t>
      </w:r>
    </w:p>
    <w:p w14:paraId="3C6B6152" w14:textId="77777777" w:rsidR="00C406FA" w:rsidRDefault="00C406FA"/>
    <w:p w14:paraId="177A8F55" w14:textId="53D9635B" w:rsidR="002B0A75" w:rsidRDefault="002B0A75">
      <w:pPr>
        <w:spacing w:after="160" w:line="259" w:lineRule="auto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2B0A75" w:rsidRPr="00AD13EE" w14:paraId="25435C24" w14:textId="77777777" w:rsidTr="00B81827">
        <w:tc>
          <w:tcPr>
            <w:tcW w:w="10070" w:type="dxa"/>
            <w:shd w:val="clear" w:color="auto" w:fill="323E4F" w:themeFill="text2" w:themeFillShade="BF"/>
          </w:tcPr>
          <w:p w14:paraId="571D9754" w14:textId="4CCF7C2C" w:rsidR="002B0A75" w:rsidRPr="00AD13EE" w:rsidRDefault="002B0A75" w:rsidP="00B81827">
            <w:pPr>
              <w:spacing w:after="60"/>
              <w:jc w:val="center"/>
              <w:rPr>
                <w:b/>
                <w:bCs/>
              </w:rPr>
            </w:pPr>
            <w:r>
              <w:rPr>
                <w:b/>
                <w:bCs/>
                <w:color w:val="FFFFFF" w:themeColor="background1"/>
                <w:sz w:val="24"/>
                <w:szCs w:val="22"/>
              </w:rPr>
              <w:lastRenderedPageBreak/>
              <w:t>County Commissioners</w:t>
            </w:r>
            <w:r w:rsidRPr="00AD13EE">
              <w:rPr>
                <w:b/>
                <w:bCs/>
                <w:color w:val="FFFFFF" w:themeColor="background1"/>
                <w:sz w:val="24"/>
                <w:szCs w:val="22"/>
              </w:rPr>
              <w:t xml:space="preserve"> Salary Schedule</w:t>
            </w:r>
          </w:p>
        </w:tc>
      </w:tr>
    </w:tbl>
    <w:p w14:paraId="55C56BBB" w14:textId="54576641" w:rsidR="002B0A75" w:rsidRDefault="002B0A75" w:rsidP="002B0A75">
      <w:pPr>
        <w:jc w:val="center"/>
      </w:pPr>
      <w:r>
        <w:rPr>
          <w:noProof/>
        </w:rPr>
        <w:drawing>
          <wp:inline distT="0" distB="0" distL="0" distR="0" wp14:anchorId="37FAC17A" wp14:editId="6A96B17B">
            <wp:extent cx="6035040" cy="7809697"/>
            <wp:effectExtent l="19050" t="19050" r="22860" b="20320"/>
            <wp:docPr id="1790347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347912" name="Picture 17903479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780969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sectPr w:rsidR="002B0A75" w:rsidSect="002F7667"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DB1ED" w14:textId="77777777" w:rsidR="00D62B8D" w:rsidRDefault="00D62B8D" w:rsidP="00A4467B">
      <w:pPr>
        <w:spacing w:after="0" w:line="240" w:lineRule="auto"/>
      </w:pPr>
      <w:r>
        <w:separator/>
      </w:r>
    </w:p>
  </w:endnote>
  <w:endnote w:type="continuationSeparator" w:id="0">
    <w:p w14:paraId="1DA217AF" w14:textId="77777777" w:rsidR="00D62B8D" w:rsidRDefault="00D62B8D" w:rsidP="00A44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8409597"/>
      <w:docPartObj>
        <w:docPartGallery w:val="Page Numbers (Bottom of Page)"/>
        <w:docPartUnique/>
      </w:docPartObj>
    </w:sdtPr>
    <w:sdtEndPr>
      <w:rPr>
        <w:sz w:val="18"/>
        <w:szCs w:val="16"/>
      </w:rPr>
    </w:sdtEndPr>
    <w:sdtContent>
      <w:p w14:paraId="47BE64F8" w14:textId="608CCE5E" w:rsidR="00A4467B" w:rsidRPr="00A4467B" w:rsidRDefault="00A4467B" w:rsidP="00A4467B">
        <w:pPr>
          <w:pStyle w:val="Footer"/>
          <w:jc w:val="right"/>
          <w:rPr>
            <w:sz w:val="18"/>
            <w:szCs w:val="16"/>
          </w:rPr>
        </w:pPr>
        <w:r w:rsidRPr="00A4467B">
          <w:rPr>
            <w:sz w:val="18"/>
            <w:szCs w:val="16"/>
          </w:rPr>
          <w:t xml:space="preserve">Page | </w:t>
        </w:r>
        <w:r w:rsidRPr="00A4467B">
          <w:rPr>
            <w:sz w:val="18"/>
            <w:szCs w:val="16"/>
          </w:rPr>
          <w:fldChar w:fldCharType="begin"/>
        </w:r>
        <w:r w:rsidRPr="00A4467B">
          <w:rPr>
            <w:sz w:val="18"/>
            <w:szCs w:val="16"/>
          </w:rPr>
          <w:instrText xml:space="preserve"> PAGE   \* MERGEFORMAT </w:instrText>
        </w:r>
        <w:r w:rsidRPr="00A4467B">
          <w:rPr>
            <w:sz w:val="18"/>
            <w:szCs w:val="16"/>
          </w:rPr>
          <w:fldChar w:fldCharType="separate"/>
        </w:r>
        <w:r w:rsidRPr="00A4467B">
          <w:rPr>
            <w:noProof/>
            <w:sz w:val="18"/>
            <w:szCs w:val="16"/>
          </w:rPr>
          <w:t>2</w:t>
        </w:r>
        <w:r w:rsidRPr="00A4467B">
          <w:rPr>
            <w:noProof/>
            <w:sz w:val="18"/>
            <w:szCs w:val="16"/>
          </w:rPr>
          <w:fldChar w:fldCharType="end"/>
        </w:r>
        <w:r w:rsidRPr="00A4467B">
          <w:rPr>
            <w:sz w:val="18"/>
            <w:szCs w:val="16"/>
          </w:rP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FB015" w14:textId="77777777" w:rsidR="00D62B8D" w:rsidRDefault="00D62B8D" w:rsidP="00A4467B">
      <w:pPr>
        <w:spacing w:after="0" w:line="240" w:lineRule="auto"/>
      </w:pPr>
      <w:r>
        <w:separator/>
      </w:r>
    </w:p>
  </w:footnote>
  <w:footnote w:type="continuationSeparator" w:id="0">
    <w:p w14:paraId="2AB15BED" w14:textId="77777777" w:rsidR="00D62B8D" w:rsidRDefault="00D62B8D" w:rsidP="00A446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00379"/>
    <w:multiLevelType w:val="hybridMultilevel"/>
    <w:tmpl w:val="768082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A0614"/>
    <w:multiLevelType w:val="hybridMultilevel"/>
    <w:tmpl w:val="5D68D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80F58"/>
    <w:multiLevelType w:val="hybridMultilevel"/>
    <w:tmpl w:val="A612ABEC"/>
    <w:lvl w:ilvl="0" w:tplc="0409000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45" w:hanging="360"/>
      </w:pPr>
      <w:rPr>
        <w:rFonts w:ascii="Wingdings" w:hAnsi="Wingdings" w:hint="default"/>
      </w:rPr>
    </w:lvl>
  </w:abstractNum>
  <w:abstractNum w:abstractNumId="3" w15:restartNumberingAfterBreak="0">
    <w:nsid w:val="17A95BD6"/>
    <w:multiLevelType w:val="hybridMultilevel"/>
    <w:tmpl w:val="E5CC779A"/>
    <w:lvl w:ilvl="0" w:tplc="04090001">
      <w:start w:val="1"/>
      <w:numFmt w:val="bullet"/>
      <w:lvlText w:val=""/>
      <w:lvlJc w:val="left"/>
      <w:pPr>
        <w:ind w:left="26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46" w:hanging="360"/>
      </w:pPr>
      <w:rPr>
        <w:rFonts w:ascii="Wingdings" w:hAnsi="Wingdings" w:hint="default"/>
      </w:rPr>
    </w:lvl>
  </w:abstractNum>
  <w:abstractNum w:abstractNumId="4" w15:restartNumberingAfterBreak="0">
    <w:nsid w:val="21457AA8"/>
    <w:multiLevelType w:val="hybridMultilevel"/>
    <w:tmpl w:val="92F41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3919272">
    <w:abstractNumId w:val="4"/>
  </w:num>
  <w:num w:numId="2" w16cid:durableId="591401505">
    <w:abstractNumId w:val="1"/>
  </w:num>
  <w:num w:numId="3" w16cid:durableId="631980489">
    <w:abstractNumId w:val="2"/>
  </w:num>
  <w:num w:numId="4" w16cid:durableId="873231107">
    <w:abstractNumId w:val="3"/>
  </w:num>
  <w:num w:numId="5" w16cid:durableId="991450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FBA"/>
    <w:rsid w:val="00002616"/>
    <w:rsid w:val="00005CDE"/>
    <w:rsid w:val="00010B8D"/>
    <w:rsid w:val="00080E7A"/>
    <w:rsid w:val="00135303"/>
    <w:rsid w:val="00143ACE"/>
    <w:rsid w:val="0015405D"/>
    <w:rsid w:val="00194734"/>
    <w:rsid w:val="001D101A"/>
    <w:rsid w:val="00233CDB"/>
    <w:rsid w:val="002546D1"/>
    <w:rsid w:val="002756DC"/>
    <w:rsid w:val="002B0A75"/>
    <w:rsid w:val="002B71F5"/>
    <w:rsid w:val="002F6887"/>
    <w:rsid w:val="002F7667"/>
    <w:rsid w:val="0039686B"/>
    <w:rsid w:val="003C63E7"/>
    <w:rsid w:val="003D1733"/>
    <w:rsid w:val="004112F6"/>
    <w:rsid w:val="00420810"/>
    <w:rsid w:val="00463E7B"/>
    <w:rsid w:val="0048091D"/>
    <w:rsid w:val="00485C06"/>
    <w:rsid w:val="00542981"/>
    <w:rsid w:val="00584FBA"/>
    <w:rsid w:val="00591C21"/>
    <w:rsid w:val="005A7317"/>
    <w:rsid w:val="005D7ED2"/>
    <w:rsid w:val="00605554"/>
    <w:rsid w:val="00606112"/>
    <w:rsid w:val="00635214"/>
    <w:rsid w:val="00636D7B"/>
    <w:rsid w:val="00697F8E"/>
    <w:rsid w:val="006C37E5"/>
    <w:rsid w:val="00715D5C"/>
    <w:rsid w:val="007B1573"/>
    <w:rsid w:val="007E7F6E"/>
    <w:rsid w:val="00847E86"/>
    <w:rsid w:val="008F027A"/>
    <w:rsid w:val="0091755D"/>
    <w:rsid w:val="009253E5"/>
    <w:rsid w:val="00975462"/>
    <w:rsid w:val="009D772C"/>
    <w:rsid w:val="009E58F9"/>
    <w:rsid w:val="00A13BFD"/>
    <w:rsid w:val="00A220E1"/>
    <w:rsid w:val="00A4467B"/>
    <w:rsid w:val="00A47E07"/>
    <w:rsid w:val="00A71299"/>
    <w:rsid w:val="00AD13EE"/>
    <w:rsid w:val="00B0404E"/>
    <w:rsid w:val="00B2576C"/>
    <w:rsid w:val="00B33F10"/>
    <w:rsid w:val="00B53525"/>
    <w:rsid w:val="00BB388F"/>
    <w:rsid w:val="00C406FA"/>
    <w:rsid w:val="00C56DAC"/>
    <w:rsid w:val="00C7091E"/>
    <w:rsid w:val="00CB7A33"/>
    <w:rsid w:val="00D416B7"/>
    <w:rsid w:val="00D62B8D"/>
    <w:rsid w:val="00D85598"/>
    <w:rsid w:val="00E83BF4"/>
    <w:rsid w:val="00E96C10"/>
    <w:rsid w:val="00EB1018"/>
    <w:rsid w:val="00EB6176"/>
    <w:rsid w:val="00EE2979"/>
    <w:rsid w:val="00F836DF"/>
    <w:rsid w:val="00FB6A1F"/>
    <w:rsid w:val="00FE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99D3A"/>
  <w15:chartTrackingRefBased/>
  <w15:docId w15:val="{423908B5-47E2-42AC-9CE3-0834F064F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462"/>
    <w:pPr>
      <w:spacing w:after="120" w:line="264" w:lineRule="auto"/>
    </w:pPr>
    <w:rPr>
      <w:rFonts w:ascii="Calibri" w:eastAsiaTheme="minorEastAsia" w:hAnsi="Calibri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5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220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46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67B"/>
    <w:rPr>
      <w:rFonts w:ascii="Calibri" w:eastAsiaTheme="minorEastAsia" w:hAnsi="Calibri"/>
      <w:szCs w:val="20"/>
    </w:rPr>
  </w:style>
  <w:style w:type="paragraph" w:styleId="Footer">
    <w:name w:val="footer"/>
    <w:basedOn w:val="Normal"/>
    <w:link w:val="FooterChar"/>
    <w:uiPriority w:val="99"/>
    <w:unhideWhenUsed/>
    <w:rsid w:val="00A446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67B"/>
    <w:rPr>
      <w:rFonts w:ascii="Calibri" w:eastAsiaTheme="minorEastAsia" w:hAnsi="Calibri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A73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7317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7317"/>
    <w:rPr>
      <w:rFonts w:ascii="Calibri" w:eastAsiaTheme="minorEastAsia" w:hAnsi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73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7317"/>
    <w:rPr>
      <w:rFonts w:ascii="Calibri" w:eastAsiaTheme="minorEastAsia" w:hAnsi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6099F-24F5-430E-8768-98A6336D2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662</Words>
  <Characters>3884</Characters>
  <Application>Microsoft Office Word</Application>
  <DocSecurity>0</DocSecurity>
  <Lines>155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 Killgore</dc:creator>
  <cp:keywords/>
  <dc:description/>
  <cp:lastModifiedBy>Jeanne Killgore</cp:lastModifiedBy>
  <cp:revision>4</cp:revision>
  <dcterms:created xsi:type="dcterms:W3CDTF">2026-04-15T17:20:00Z</dcterms:created>
  <dcterms:modified xsi:type="dcterms:W3CDTF">2026-04-17T17:53:00Z</dcterms:modified>
</cp:coreProperties>
</file>